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0994" w14:textId="77777777" w:rsidR="00A62458" w:rsidRDefault="00A62458"/>
    <w:p w14:paraId="148A7F69" w14:textId="5648FEDB" w:rsidR="00F563F1" w:rsidRDefault="00B9272A" w:rsidP="00F563F1">
      <w:pPr>
        <w:jc w:val="center"/>
        <w:rPr>
          <w:rFonts w:ascii="Calibri" w:hAnsi="Calibri"/>
          <w:b/>
          <w:sz w:val="36"/>
          <w:szCs w:val="36"/>
          <w:lang w:val="en-GB"/>
        </w:rPr>
      </w:pPr>
      <w:r>
        <w:rPr>
          <w:rFonts w:ascii="Calibri" w:hAnsi="Calibri"/>
          <w:b/>
          <w:sz w:val="36"/>
          <w:szCs w:val="36"/>
          <w:lang w:val="en-GB"/>
        </w:rPr>
        <w:t>Fees</w:t>
      </w:r>
      <w:r w:rsidR="00F563F1" w:rsidRPr="00E37182">
        <w:rPr>
          <w:rFonts w:ascii="Calibri" w:hAnsi="Calibri"/>
          <w:b/>
          <w:sz w:val="36"/>
          <w:szCs w:val="36"/>
          <w:lang w:val="en-GB"/>
        </w:rPr>
        <w:t xml:space="preserve">, </w:t>
      </w:r>
      <w:proofErr w:type="gramStart"/>
      <w:r w:rsidR="00F563F1" w:rsidRPr="00E37182">
        <w:rPr>
          <w:rFonts w:ascii="Calibri" w:hAnsi="Calibri"/>
          <w:b/>
          <w:sz w:val="36"/>
          <w:szCs w:val="36"/>
          <w:lang w:val="en-GB"/>
        </w:rPr>
        <w:t>terms</w:t>
      </w:r>
      <w:proofErr w:type="gramEnd"/>
      <w:r w:rsidR="00F563F1" w:rsidRPr="00E37182">
        <w:rPr>
          <w:rFonts w:ascii="Calibri" w:hAnsi="Calibri"/>
          <w:b/>
          <w:sz w:val="36"/>
          <w:szCs w:val="36"/>
          <w:lang w:val="en-GB"/>
        </w:rPr>
        <w:t xml:space="preserve"> and conditions</w:t>
      </w:r>
    </w:p>
    <w:p w14:paraId="20469060" w14:textId="77777777" w:rsidR="00A81110" w:rsidRPr="00E37182" w:rsidRDefault="00A81110" w:rsidP="00A81110">
      <w:pPr>
        <w:spacing w:after="100" w:afterAutospacing="1"/>
        <w:contextualSpacing/>
        <w:rPr>
          <w:b/>
          <w:sz w:val="28"/>
          <w:szCs w:val="28"/>
          <w:lang w:val="en-US"/>
        </w:rPr>
      </w:pPr>
      <w:r w:rsidRPr="00E37182">
        <w:rPr>
          <w:b/>
          <w:sz w:val="28"/>
          <w:szCs w:val="28"/>
          <w:lang w:val="en-US"/>
        </w:rPr>
        <w:t>Tuition fee</w:t>
      </w:r>
      <w:r w:rsidRPr="00E37182">
        <w:rPr>
          <w:b/>
          <w:sz w:val="28"/>
          <w:szCs w:val="28"/>
          <w:lang w:val="en-US"/>
        </w:rPr>
        <w:tab/>
      </w:r>
    </w:p>
    <w:p w14:paraId="4E1D7350" w14:textId="77777777" w:rsidR="00A81110" w:rsidRPr="00CA3702" w:rsidRDefault="00303E65" w:rsidP="00A81110">
      <w:pPr>
        <w:spacing w:after="100" w:afterAutospacing="1"/>
        <w:contextualSpacing/>
        <w:rPr>
          <w:lang w:val="en-US"/>
        </w:rPr>
      </w:pPr>
      <w:r>
        <w:rPr>
          <w:lang w:val="en-US"/>
        </w:rPr>
        <w:t>Full fee: DKK 276</w:t>
      </w:r>
      <w:r w:rsidR="00A81110">
        <w:rPr>
          <w:lang w:val="en-US"/>
        </w:rPr>
        <w:t>,000 (EUR</w:t>
      </w:r>
      <w:r>
        <w:rPr>
          <w:lang w:val="en-US"/>
        </w:rPr>
        <w:t xml:space="preserve"> 37,13</w:t>
      </w:r>
      <w:r w:rsidR="00A81110" w:rsidRPr="00CA3702">
        <w:rPr>
          <w:lang w:val="en-US"/>
        </w:rPr>
        <w:t>0)</w:t>
      </w:r>
    </w:p>
    <w:p w14:paraId="5ADDA5FE" w14:textId="77777777" w:rsidR="00A81110" w:rsidRPr="00CA3702" w:rsidRDefault="00A81110" w:rsidP="00A81110">
      <w:pPr>
        <w:spacing w:after="100" w:afterAutospacing="1" w:line="0" w:lineRule="atLeast"/>
        <w:contextualSpacing/>
        <w:rPr>
          <w:lang w:val="en-US"/>
        </w:rPr>
      </w:pPr>
    </w:p>
    <w:p w14:paraId="0435EAA0" w14:textId="77777777" w:rsidR="00A81110" w:rsidRPr="00E37182" w:rsidRDefault="00A81110" w:rsidP="00A81110">
      <w:pPr>
        <w:ind w:left="2608" w:hanging="2608"/>
        <w:rPr>
          <w:b/>
          <w:sz w:val="28"/>
          <w:szCs w:val="28"/>
          <w:lang w:val="en-US"/>
        </w:rPr>
      </w:pPr>
      <w:r w:rsidRPr="00E37182">
        <w:rPr>
          <w:b/>
          <w:sz w:val="28"/>
          <w:szCs w:val="28"/>
          <w:lang w:val="en-US"/>
        </w:rPr>
        <w:t>Terms of payment</w:t>
      </w:r>
    </w:p>
    <w:tbl>
      <w:tblPr>
        <w:tblW w:w="8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3"/>
        <w:gridCol w:w="2976"/>
        <w:gridCol w:w="3710"/>
      </w:tblGrid>
      <w:tr w:rsidR="00A81110" w:rsidRPr="000F7B79" w14:paraId="41A301C2" w14:textId="77777777" w:rsidTr="00A81110">
        <w:trPr>
          <w:trHeight w:val="331"/>
          <w:jc w:val="center"/>
        </w:trPr>
        <w:tc>
          <w:tcPr>
            <w:tcW w:w="2133" w:type="dxa"/>
            <w:shd w:val="clear" w:color="auto" w:fill="auto"/>
          </w:tcPr>
          <w:p w14:paraId="2376BE70" w14:textId="77777777" w:rsidR="00A81110" w:rsidRPr="00FA137E" w:rsidRDefault="00A81110" w:rsidP="00FD2E8A">
            <w:pPr>
              <w:pStyle w:val="Ingenafstand"/>
              <w:jc w:val="center"/>
              <w:rPr>
                <w:b/>
                <w:lang w:val="en-GB"/>
              </w:rPr>
            </w:pPr>
            <w:r w:rsidRPr="00FA137E">
              <w:rPr>
                <w:b/>
                <w:lang w:val="en-GB"/>
              </w:rPr>
              <w:t>Semester</w:t>
            </w:r>
          </w:p>
        </w:tc>
        <w:tc>
          <w:tcPr>
            <w:tcW w:w="2976" w:type="dxa"/>
            <w:shd w:val="clear" w:color="auto" w:fill="auto"/>
          </w:tcPr>
          <w:p w14:paraId="1D749F03" w14:textId="77777777" w:rsidR="00A81110" w:rsidRPr="000F7B79" w:rsidRDefault="00A81110" w:rsidP="00FD2E8A">
            <w:pPr>
              <w:pStyle w:val="Ingenafstand"/>
              <w:jc w:val="center"/>
              <w:rPr>
                <w:b/>
                <w:lang w:val="en-GB"/>
              </w:rPr>
            </w:pPr>
            <w:r w:rsidRPr="000F7B79">
              <w:rPr>
                <w:b/>
                <w:lang w:val="en-GB"/>
              </w:rPr>
              <w:t>Amount</w:t>
            </w:r>
          </w:p>
        </w:tc>
        <w:tc>
          <w:tcPr>
            <w:tcW w:w="3710" w:type="dxa"/>
            <w:shd w:val="clear" w:color="auto" w:fill="auto"/>
          </w:tcPr>
          <w:p w14:paraId="1E050524" w14:textId="77777777" w:rsidR="00A81110" w:rsidRPr="000F7B79" w:rsidRDefault="00A81110" w:rsidP="00FD2E8A">
            <w:pPr>
              <w:pStyle w:val="Ingenafstand"/>
              <w:jc w:val="center"/>
              <w:rPr>
                <w:b/>
                <w:lang w:val="en-GB"/>
              </w:rPr>
            </w:pPr>
            <w:r w:rsidRPr="000F7B79">
              <w:rPr>
                <w:b/>
                <w:lang w:val="en-GB"/>
              </w:rPr>
              <w:t>Payment deadline</w:t>
            </w:r>
          </w:p>
        </w:tc>
      </w:tr>
      <w:tr w:rsidR="00A81110" w:rsidRPr="00F152CB" w14:paraId="6A3CE03E" w14:textId="77777777" w:rsidTr="00A81110">
        <w:trPr>
          <w:trHeight w:val="331"/>
          <w:jc w:val="center"/>
        </w:trPr>
        <w:tc>
          <w:tcPr>
            <w:tcW w:w="2133" w:type="dxa"/>
            <w:shd w:val="clear" w:color="auto" w:fill="auto"/>
          </w:tcPr>
          <w:p w14:paraId="2587347D" w14:textId="77777777" w:rsidR="00A81110" w:rsidRPr="000F7B79" w:rsidRDefault="00A81110" w:rsidP="00FD2E8A">
            <w:pPr>
              <w:pStyle w:val="Ingenafstand"/>
              <w:rPr>
                <w:lang w:val="en-GB"/>
              </w:rPr>
            </w:pPr>
            <w:r>
              <w:rPr>
                <w:lang w:val="en-GB"/>
              </w:rPr>
              <w:t>1</w:t>
            </w:r>
            <w:r w:rsidRPr="0053606C">
              <w:rPr>
                <w:vertAlign w:val="superscript"/>
                <w:lang w:val="en-GB"/>
              </w:rPr>
              <w:t>st</w:t>
            </w:r>
            <w:r>
              <w:rPr>
                <w:lang w:val="en-GB"/>
              </w:rPr>
              <w:t xml:space="preserve"> semester</w:t>
            </w:r>
          </w:p>
        </w:tc>
        <w:tc>
          <w:tcPr>
            <w:tcW w:w="2976" w:type="dxa"/>
            <w:shd w:val="clear" w:color="auto" w:fill="auto"/>
          </w:tcPr>
          <w:p w14:paraId="4EF55E0D" w14:textId="77777777" w:rsidR="00A81110" w:rsidRPr="000F7B79" w:rsidRDefault="00A81110" w:rsidP="00303E65">
            <w:pPr>
              <w:pStyle w:val="Ingenafstand"/>
              <w:jc w:val="center"/>
              <w:rPr>
                <w:b/>
                <w:lang w:val="en-GB"/>
              </w:rPr>
            </w:pPr>
            <w:r w:rsidRPr="000F7B79">
              <w:rPr>
                <w:lang w:val="en-GB"/>
              </w:rPr>
              <w:t>1</w:t>
            </w:r>
            <w:r w:rsidRPr="000F7B79">
              <w:rPr>
                <w:vertAlign w:val="superscript"/>
                <w:lang w:val="en-GB"/>
              </w:rPr>
              <w:t>st</w:t>
            </w:r>
            <w:r w:rsidRPr="000F7B79">
              <w:rPr>
                <w:lang w:val="en-GB"/>
              </w:rPr>
              <w:t xml:space="preserve"> instalment DKK </w:t>
            </w:r>
            <w:r>
              <w:rPr>
                <w:lang w:val="en-GB"/>
              </w:rPr>
              <w:t>6</w:t>
            </w:r>
            <w:r w:rsidR="00303E65">
              <w:rPr>
                <w:lang w:val="en-GB"/>
              </w:rPr>
              <w:t>7</w:t>
            </w:r>
            <w:r w:rsidRPr="000F7B79">
              <w:rPr>
                <w:lang w:val="en-GB"/>
              </w:rPr>
              <w:t>,000</w:t>
            </w:r>
            <w:r w:rsidR="00303E65">
              <w:rPr>
                <w:lang w:val="en-GB"/>
              </w:rPr>
              <w:t xml:space="preserve"> (EUR 9,08</w:t>
            </w:r>
            <w:r>
              <w:rPr>
                <w:lang w:val="en-GB"/>
              </w:rPr>
              <w:t>0)</w:t>
            </w:r>
          </w:p>
        </w:tc>
        <w:tc>
          <w:tcPr>
            <w:tcW w:w="3710" w:type="dxa"/>
            <w:shd w:val="clear" w:color="auto" w:fill="auto"/>
          </w:tcPr>
          <w:p w14:paraId="3625ECDE" w14:textId="2B194AB3" w:rsidR="00A81110" w:rsidRDefault="007705D6" w:rsidP="00FD2E8A">
            <w:pPr>
              <w:pStyle w:val="Ingenafstand"/>
              <w:jc w:val="center"/>
              <w:rPr>
                <w:lang w:val="en-GB"/>
              </w:rPr>
            </w:pPr>
            <w:r>
              <w:rPr>
                <w:lang w:val="en-GB"/>
              </w:rPr>
              <w:t>17 March</w:t>
            </w:r>
            <w:r w:rsidR="00A81110">
              <w:rPr>
                <w:lang w:val="en-GB"/>
              </w:rPr>
              <w:t xml:space="preserve"> 202</w:t>
            </w:r>
            <w:r w:rsidR="00243B86">
              <w:rPr>
                <w:lang w:val="en-GB"/>
              </w:rPr>
              <w:t>3</w:t>
            </w:r>
            <w:r w:rsidR="00A81110">
              <w:rPr>
                <w:lang w:val="en-GB"/>
              </w:rPr>
              <w:t xml:space="preserve"> (non-EU countries)</w:t>
            </w:r>
          </w:p>
          <w:p w14:paraId="67FCD9D0" w14:textId="1241077B" w:rsidR="00A81110" w:rsidRPr="000F7B79" w:rsidRDefault="00A81110" w:rsidP="00FD2E8A">
            <w:pPr>
              <w:pStyle w:val="Ingenafstand"/>
              <w:jc w:val="center"/>
              <w:rPr>
                <w:lang w:val="en-GB"/>
              </w:rPr>
            </w:pPr>
            <w:r>
              <w:rPr>
                <w:lang w:val="en-GB"/>
              </w:rPr>
              <w:t>15 July 202</w:t>
            </w:r>
            <w:r w:rsidR="00243B86">
              <w:rPr>
                <w:lang w:val="en-GB"/>
              </w:rPr>
              <w:t>3</w:t>
            </w:r>
            <w:r>
              <w:rPr>
                <w:lang w:val="en-GB"/>
              </w:rPr>
              <w:t xml:space="preserve"> (EU countries)</w:t>
            </w:r>
          </w:p>
        </w:tc>
      </w:tr>
      <w:tr w:rsidR="00A81110" w:rsidRPr="000F7B79" w14:paraId="0543AC93" w14:textId="77777777" w:rsidTr="00A81110">
        <w:trPr>
          <w:trHeight w:val="331"/>
          <w:jc w:val="center"/>
        </w:trPr>
        <w:tc>
          <w:tcPr>
            <w:tcW w:w="2133" w:type="dxa"/>
            <w:shd w:val="clear" w:color="auto" w:fill="auto"/>
          </w:tcPr>
          <w:p w14:paraId="3C73A901" w14:textId="77777777" w:rsidR="00A81110" w:rsidRDefault="00A81110" w:rsidP="00FD2E8A">
            <w:pPr>
              <w:pStyle w:val="Ingenafstand"/>
              <w:rPr>
                <w:lang w:val="en-GB"/>
              </w:rPr>
            </w:pPr>
            <w:r>
              <w:rPr>
                <w:lang w:val="en-GB"/>
              </w:rPr>
              <w:t>2</w:t>
            </w:r>
            <w:r w:rsidRPr="00C818C2">
              <w:rPr>
                <w:vertAlign w:val="superscript"/>
                <w:lang w:val="en-GB"/>
              </w:rPr>
              <w:t>nd</w:t>
            </w:r>
            <w:r>
              <w:rPr>
                <w:lang w:val="en-GB"/>
              </w:rPr>
              <w:t xml:space="preserve"> semester</w:t>
            </w:r>
          </w:p>
        </w:tc>
        <w:tc>
          <w:tcPr>
            <w:tcW w:w="2976" w:type="dxa"/>
            <w:shd w:val="clear" w:color="auto" w:fill="auto"/>
          </w:tcPr>
          <w:p w14:paraId="3C275638" w14:textId="77777777" w:rsidR="00A81110" w:rsidRPr="000F7B79" w:rsidRDefault="00A81110" w:rsidP="00FD2E8A">
            <w:pPr>
              <w:pStyle w:val="Ingenafstand"/>
              <w:jc w:val="center"/>
              <w:rPr>
                <w:lang w:val="en-GB"/>
              </w:rPr>
            </w:pPr>
            <w:r>
              <w:rPr>
                <w:lang w:val="en-GB"/>
              </w:rPr>
              <w:t>2</w:t>
            </w:r>
            <w:r w:rsidRPr="00F66D4C">
              <w:rPr>
                <w:vertAlign w:val="superscript"/>
                <w:lang w:val="en-GB"/>
              </w:rPr>
              <w:t>nd</w:t>
            </w:r>
            <w:r w:rsidRPr="000F7B79">
              <w:rPr>
                <w:lang w:val="en-GB"/>
              </w:rPr>
              <w:t xml:space="preserve"> instalment DKK </w:t>
            </w:r>
            <w:r>
              <w:rPr>
                <w:lang w:val="en-GB"/>
              </w:rPr>
              <w:t>25,000</w:t>
            </w:r>
          </w:p>
        </w:tc>
        <w:tc>
          <w:tcPr>
            <w:tcW w:w="3710" w:type="dxa"/>
            <w:shd w:val="clear" w:color="auto" w:fill="auto"/>
          </w:tcPr>
          <w:p w14:paraId="4C23676D" w14:textId="27CCAB5B" w:rsidR="00A81110" w:rsidRPr="000F7B79" w:rsidRDefault="00A81110" w:rsidP="00FD2E8A">
            <w:pPr>
              <w:pStyle w:val="Ingenafstand"/>
              <w:jc w:val="center"/>
              <w:rPr>
                <w:lang w:val="en-GB"/>
              </w:rPr>
            </w:pPr>
            <w:r>
              <w:rPr>
                <w:lang w:val="en-GB"/>
              </w:rPr>
              <w:t>1 February 202</w:t>
            </w:r>
            <w:r w:rsidR="00243B86">
              <w:rPr>
                <w:lang w:val="en-GB"/>
              </w:rPr>
              <w:t>4</w:t>
            </w:r>
          </w:p>
        </w:tc>
      </w:tr>
      <w:tr w:rsidR="00A81110" w:rsidRPr="000F7B79" w14:paraId="69B40B6E" w14:textId="77777777" w:rsidTr="00A81110">
        <w:trPr>
          <w:trHeight w:val="319"/>
          <w:jc w:val="center"/>
        </w:trPr>
        <w:tc>
          <w:tcPr>
            <w:tcW w:w="2133" w:type="dxa"/>
            <w:vMerge w:val="restart"/>
            <w:shd w:val="clear" w:color="auto" w:fill="auto"/>
            <w:vAlign w:val="center"/>
          </w:tcPr>
          <w:p w14:paraId="10402D11" w14:textId="77777777" w:rsidR="00A81110" w:rsidRPr="002E6819" w:rsidRDefault="00A81110" w:rsidP="00FD2E8A">
            <w:pPr>
              <w:pStyle w:val="Ingenafstand"/>
              <w:rPr>
                <w:lang w:val="en-GB"/>
              </w:rPr>
            </w:pPr>
            <w:r>
              <w:rPr>
                <w:lang w:val="en-GB"/>
              </w:rPr>
              <w:t>3</w:t>
            </w:r>
            <w:r w:rsidRPr="00C818C2">
              <w:rPr>
                <w:vertAlign w:val="superscript"/>
                <w:lang w:val="en-GB"/>
              </w:rPr>
              <w:t>rd</w:t>
            </w:r>
            <w:r>
              <w:rPr>
                <w:lang w:val="en-GB"/>
              </w:rPr>
              <w:t xml:space="preserve"> semester</w:t>
            </w:r>
          </w:p>
        </w:tc>
        <w:tc>
          <w:tcPr>
            <w:tcW w:w="2976" w:type="dxa"/>
            <w:shd w:val="clear" w:color="auto" w:fill="auto"/>
          </w:tcPr>
          <w:p w14:paraId="090D985B" w14:textId="77777777" w:rsidR="00A81110" w:rsidRPr="000F7B79" w:rsidRDefault="00A81110" w:rsidP="00FD2E8A">
            <w:pPr>
              <w:pStyle w:val="Ingenafstand"/>
              <w:jc w:val="center"/>
            </w:pPr>
            <w:r>
              <w:rPr>
                <w:lang w:val="en-GB"/>
              </w:rPr>
              <w:t>3</w:t>
            </w:r>
            <w:r w:rsidRPr="00F66D4C">
              <w:rPr>
                <w:vertAlign w:val="superscript"/>
                <w:lang w:val="en-GB"/>
              </w:rPr>
              <w:t>rd</w:t>
            </w:r>
            <w:r w:rsidR="00303E65">
              <w:rPr>
                <w:lang w:val="en-GB"/>
              </w:rPr>
              <w:t xml:space="preserve"> instalment DKK 23,0</w:t>
            </w:r>
            <w:r>
              <w:rPr>
                <w:lang w:val="en-GB"/>
              </w:rPr>
              <w:t>00</w:t>
            </w:r>
          </w:p>
        </w:tc>
        <w:tc>
          <w:tcPr>
            <w:tcW w:w="3710" w:type="dxa"/>
            <w:shd w:val="clear" w:color="auto" w:fill="auto"/>
            <w:vAlign w:val="center"/>
          </w:tcPr>
          <w:p w14:paraId="699A90DB" w14:textId="50A35E2D" w:rsidR="00A81110" w:rsidRPr="000F7B79" w:rsidRDefault="00A81110" w:rsidP="00FD2E8A">
            <w:pPr>
              <w:pStyle w:val="Ingenafstand"/>
              <w:jc w:val="center"/>
              <w:rPr>
                <w:lang w:val="en-GB"/>
              </w:rPr>
            </w:pPr>
            <w:r>
              <w:rPr>
                <w:lang w:val="en-US"/>
              </w:rPr>
              <w:t>1 August</w:t>
            </w:r>
            <w:r w:rsidRPr="000F7B79">
              <w:rPr>
                <w:lang w:val="en-US"/>
              </w:rPr>
              <w:t xml:space="preserve"> 202</w:t>
            </w:r>
            <w:r w:rsidR="00243B86">
              <w:rPr>
                <w:lang w:val="en-US"/>
              </w:rPr>
              <w:t>4</w:t>
            </w:r>
          </w:p>
        </w:tc>
      </w:tr>
      <w:tr w:rsidR="00A81110" w:rsidRPr="000F7B79" w14:paraId="109EA017" w14:textId="77777777" w:rsidTr="00A81110">
        <w:trPr>
          <w:trHeight w:val="343"/>
          <w:jc w:val="center"/>
        </w:trPr>
        <w:tc>
          <w:tcPr>
            <w:tcW w:w="2133" w:type="dxa"/>
            <w:vMerge/>
            <w:shd w:val="clear" w:color="auto" w:fill="auto"/>
          </w:tcPr>
          <w:p w14:paraId="3B276E0D" w14:textId="77777777" w:rsidR="00A81110" w:rsidRPr="002E6819" w:rsidRDefault="00A81110" w:rsidP="00FD2E8A">
            <w:pPr>
              <w:pStyle w:val="Ingenafstand"/>
              <w:rPr>
                <w:lang w:val="en-GB"/>
              </w:rPr>
            </w:pPr>
          </w:p>
        </w:tc>
        <w:tc>
          <w:tcPr>
            <w:tcW w:w="2976" w:type="dxa"/>
            <w:shd w:val="clear" w:color="auto" w:fill="auto"/>
          </w:tcPr>
          <w:p w14:paraId="72B5C28F" w14:textId="77777777" w:rsidR="00A81110" w:rsidRPr="000F7B79" w:rsidRDefault="00A81110" w:rsidP="00303E65">
            <w:pPr>
              <w:pStyle w:val="Ingenafstand"/>
              <w:jc w:val="center"/>
            </w:pPr>
            <w:r w:rsidRPr="000F7B79">
              <w:rPr>
                <w:lang w:val="en-GB"/>
              </w:rPr>
              <w:t>4</w:t>
            </w:r>
            <w:r w:rsidRPr="000F7B79">
              <w:rPr>
                <w:vertAlign w:val="superscript"/>
                <w:lang w:val="en-GB"/>
              </w:rPr>
              <w:t>th</w:t>
            </w:r>
            <w:r>
              <w:rPr>
                <w:lang w:val="en-GB"/>
              </w:rPr>
              <w:t xml:space="preserve"> instalment DKK 2</w:t>
            </w:r>
            <w:r w:rsidR="00303E65">
              <w:rPr>
                <w:lang w:val="en-GB"/>
              </w:rPr>
              <w:t>3,0</w:t>
            </w:r>
            <w:r>
              <w:rPr>
                <w:lang w:val="en-GB"/>
              </w:rPr>
              <w:t>00</w:t>
            </w:r>
          </w:p>
        </w:tc>
        <w:tc>
          <w:tcPr>
            <w:tcW w:w="3710" w:type="dxa"/>
            <w:shd w:val="clear" w:color="auto" w:fill="auto"/>
            <w:vAlign w:val="center"/>
          </w:tcPr>
          <w:p w14:paraId="41F5DFFC" w14:textId="68058DC3" w:rsidR="00A81110" w:rsidRPr="000F7B79" w:rsidRDefault="00A81110" w:rsidP="00FD2E8A">
            <w:pPr>
              <w:pStyle w:val="Ingenafstand"/>
              <w:jc w:val="center"/>
              <w:rPr>
                <w:lang w:val="en-US"/>
              </w:rPr>
            </w:pPr>
            <w:r>
              <w:rPr>
                <w:lang w:val="en-US"/>
              </w:rPr>
              <w:t>1 October 202</w:t>
            </w:r>
            <w:r w:rsidR="00243B86">
              <w:rPr>
                <w:lang w:val="en-US"/>
              </w:rPr>
              <w:t>4</w:t>
            </w:r>
          </w:p>
        </w:tc>
      </w:tr>
      <w:tr w:rsidR="00A81110" w:rsidRPr="000F7B79" w14:paraId="6FB9B70B" w14:textId="77777777" w:rsidTr="00A81110">
        <w:trPr>
          <w:trHeight w:val="343"/>
          <w:jc w:val="center"/>
        </w:trPr>
        <w:tc>
          <w:tcPr>
            <w:tcW w:w="2133" w:type="dxa"/>
            <w:vMerge w:val="restart"/>
            <w:shd w:val="clear" w:color="auto" w:fill="auto"/>
            <w:vAlign w:val="center"/>
          </w:tcPr>
          <w:p w14:paraId="30704828" w14:textId="77777777" w:rsidR="00A81110" w:rsidRPr="002E6819" w:rsidRDefault="00A81110" w:rsidP="00FD2E8A">
            <w:pPr>
              <w:pStyle w:val="Ingenafstand"/>
              <w:rPr>
                <w:lang w:val="en-GB"/>
              </w:rPr>
            </w:pPr>
            <w:r>
              <w:rPr>
                <w:lang w:val="en-GB"/>
              </w:rPr>
              <w:t>4</w:t>
            </w:r>
            <w:r w:rsidRPr="00C818C2">
              <w:rPr>
                <w:vertAlign w:val="superscript"/>
                <w:lang w:val="en-GB"/>
              </w:rPr>
              <w:t>th</w:t>
            </w:r>
            <w:r>
              <w:rPr>
                <w:lang w:val="en-GB"/>
              </w:rPr>
              <w:t xml:space="preserve"> semester</w:t>
            </w:r>
          </w:p>
        </w:tc>
        <w:tc>
          <w:tcPr>
            <w:tcW w:w="2976" w:type="dxa"/>
            <w:shd w:val="clear" w:color="auto" w:fill="auto"/>
          </w:tcPr>
          <w:p w14:paraId="5E8CEA0A" w14:textId="77777777" w:rsidR="00A81110" w:rsidRPr="000F7B79" w:rsidRDefault="00A81110" w:rsidP="00FD2E8A">
            <w:pPr>
              <w:pStyle w:val="Ingenafstand"/>
              <w:jc w:val="center"/>
            </w:pPr>
            <w:r w:rsidRPr="000F7B79">
              <w:rPr>
                <w:lang w:val="en-GB"/>
              </w:rPr>
              <w:t>5</w:t>
            </w:r>
            <w:r w:rsidRPr="000F7B79">
              <w:rPr>
                <w:vertAlign w:val="superscript"/>
                <w:lang w:val="en-GB"/>
              </w:rPr>
              <w:t>th</w:t>
            </w:r>
            <w:r w:rsidR="00303E65">
              <w:rPr>
                <w:lang w:val="en-GB"/>
              </w:rPr>
              <w:t xml:space="preserve"> instalment DKK 23,0</w:t>
            </w:r>
            <w:r>
              <w:rPr>
                <w:lang w:val="en-GB"/>
              </w:rPr>
              <w:t>00</w:t>
            </w:r>
          </w:p>
        </w:tc>
        <w:tc>
          <w:tcPr>
            <w:tcW w:w="3710" w:type="dxa"/>
            <w:shd w:val="clear" w:color="auto" w:fill="auto"/>
            <w:vAlign w:val="center"/>
          </w:tcPr>
          <w:p w14:paraId="5EFB74B9" w14:textId="357B2B3D" w:rsidR="00A81110" w:rsidRPr="000F7B79" w:rsidRDefault="00A81110" w:rsidP="00FD2E8A">
            <w:pPr>
              <w:pStyle w:val="Ingenafstand"/>
              <w:jc w:val="center"/>
              <w:rPr>
                <w:lang w:val="en-US"/>
              </w:rPr>
            </w:pPr>
            <w:r>
              <w:rPr>
                <w:lang w:val="en-US"/>
              </w:rPr>
              <w:t>1 February 202</w:t>
            </w:r>
            <w:r w:rsidR="00243B86">
              <w:rPr>
                <w:lang w:val="en-US"/>
              </w:rPr>
              <w:t>5</w:t>
            </w:r>
          </w:p>
        </w:tc>
      </w:tr>
      <w:tr w:rsidR="00A81110" w:rsidRPr="000F7B79" w14:paraId="73A5676C" w14:textId="77777777" w:rsidTr="00A81110">
        <w:trPr>
          <w:trHeight w:val="343"/>
          <w:jc w:val="center"/>
        </w:trPr>
        <w:tc>
          <w:tcPr>
            <w:tcW w:w="2133" w:type="dxa"/>
            <w:vMerge/>
            <w:shd w:val="clear" w:color="auto" w:fill="auto"/>
          </w:tcPr>
          <w:p w14:paraId="42B01908" w14:textId="77777777" w:rsidR="00A81110" w:rsidRPr="002E6819" w:rsidRDefault="00A81110" w:rsidP="00FD2E8A">
            <w:pPr>
              <w:pStyle w:val="Ingenafstand"/>
              <w:rPr>
                <w:lang w:val="en-GB"/>
              </w:rPr>
            </w:pPr>
          </w:p>
        </w:tc>
        <w:tc>
          <w:tcPr>
            <w:tcW w:w="2976" w:type="dxa"/>
            <w:shd w:val="clear" w:color="auto" w:fill="auto"/>
          </w:tcPr>
          <w:p w14:paraId="78BD2171" w14:textId="77777777" w:rsidR="00A81110" w:rsidRPr="000F7B79" w:rsidRDefault="00A81110" w:rsidP="00303E65">
            <w:pPr>
              <w:pStyle w:val="Ingenafstand"/>
              <w:jc w:val="center"/>
              <w:rPr>
                <w:lang w:val="en-GB"/>
              </w:rPr>
            </w:pPr>
            <w:r>
              <w:rPr>
                <w:lang w:val="en-GB"/>
              </w:rPr>
              <w:t>6</w:t>
            </w:r>
            <w:r w:rsidRPr="00F66D4C">
              <w:rPr>
                <w:vertAlign w:val="superscript"/>
                <w:lang w:val="en-GB"/>
              </w:rPr>
              <w:t>th</w:t>
            </w:r>
            <w:r w:rsidR="00303E65">
              <w:rPr>
                <w:lang w:val="en-GB"/>
              </w:rPr>
              <w:t xml:space="preserve"> instalment DKK 23</w:t>
            </w:r>
            <w:r>
              <w:rPr>
                <w:lang w:val="en-GB"/>
              </w:rPr>
              <w:t>,</w:t>
            </w:r>
            <w:r w:rsidR="00303E65">
              <w:rPr>
                <w:lang w:val="en-GB"/>
              </w:rPr>
              <w:t>0</w:t>
            </w:r>
            <w:r>
              <w:rPr>
                <w:lang w:val="en-GB"/>
              </w:rPr>
              <w:t>00</w:t>
            </w:r>
          </w:p>
        </w:tc>
        <w:tc>
          <w:tcPr>
            <w:tcW w:w="3710" w:type="dxa"/>
            <w:shd w:val="clear" w:color="auto" w:fill="auto"/>
            <w:vAlign w:val="center"/>
          </w:tcPr>
          <w:p w14:paraId="0AB8EE94" w14:textId="145C461D" w:rsidR="00A81110" w:rsidRPr="00F66D4C" w:rsidRDefault="00A81110" w:rsidP="00FD2E8A">
            <w:pPr>
              <w:pStyle w:val="Ingenafstand"/>
              <w:jc w:val="center"/>
              <w:rPr>
                <w:lang w:val="en-US"/>
              </w:rPr>
            </w:pPr>
            <w:r>
              <w:rPr>
                <w:lang w:val="en-US"/>
              </w:rPr>
              <w:t>15 March 202</w:t>
            </w:r>
            <w:r w:rsidR="00243B86">
              <w:rPr>
                <w:lang w:val="en-US"/>
              </w:rPr>
              <w:t>5</w:t>
            </w:r>
          </w:p>
        </w:tc>
      </w:tr>
      <w:tr w:rsidR="00A81110" w:rsidRPr="000F7B79" w14:paraId="5B6D05CC" w14:textId="77777777" w:rsidTr="00A81110">
        <w:trPr>
          <w:trHeight w:val="343"/>
          <w:jc w:val="center"/>
        </w:trPr>
        <w:tc>
          <w:tcPr>
            <w:tcW w:w="2133" w:type="dxa"/>
            <w:vMerge w:val="restart"/>
            <w:shd w:val="clear" w:color="auto" w:fill="auto"/>
            <w:vAlign w:val="center"/>
          </w:tcPr>
          <w:p w14:paraId="2B7D9B43" w14:textId="77777777" w:rsidR="00A81110" w:rsidRPr="002E6819" w:rsidRDefault="00A81110" w:rsidP="00FD2E8A">
            <w:pPr>
              <w:pStyle w:val="Ingenafstand"/>
              <w:rPr>
                <w:lang w:val="en-GB"/>
              </w:rPr>
            </w:pPr>
            <w:r>
              <w:rPr>
                <w:lang w:val="en-GB"/>
              </w:rPr>
              <w:t>5</w:t>
            </w:r>
            <w:r w:rsidRPr="00C818C2">
              <w:rPr>
                <w:vertAlign w:val="superscript"/>
                <w:lang w:val="en-GB"/>
              </w:rPr>
              <w:t>th</w:t>
            </w:r>
            <w:r>
              <w:rPr>
                <w:lang w:val="en-GB"/>
              </w:rPr>
              <w:t xml:space="preserve"> semester</w:t>
            </w:r>
          </w:p>
        </w:tc>
        <w:tc>
          <w:tcPr>
            <w:tcW w:w="2976" w:type="dxa"/>
            <w:shd w:val="clear" w:color="auto" w:fill="auto"/>
          </w:tcPr>
          <w:p w14:paraId="0CBA2B17" w14:textId="77777777" w:rsidR="00A81110" w:rsidRPr="000F7B79" w:rsidRDefault="00A81110" w:rsidP="00FD2E8A">
            <w:pPr>
              <w:pStyle w:val="Ingenafstand"/>
              <w:jc w:val="center"/>
            </w:pPr>
            <w:r>
              <w:rPr>
                <w:lang w:val="en-GB"/>
              </w:rPr>
              <w:t>7</w:t>
            </w:r>
            <w:r w:rsidRPr="000F7B79">
              <w:rPr>
                <w:vertAlign w:val="superscript"/>
                <w:lang w:val="en-GB"/>
              </w:rPr>
              <w:t>th</w:t>
            </w:r>
            <w:r w:rsidR="00303E65">
              <w:rPr>
                <w:lang w:val="en-GB"/>
              </w:rPr>
              <w:t xml:space="preserve"> instalment DKK 23,0</w:t>
            </w:r>
            <w:r>
              <w:rPr>
                <w:lang w:val="en-GB"/>
              </w:rPr>
              <w:t>00</w:t>
            </w:r>
          </w:p>
        </w:tc>
        <w:tc>
          <w:tcPr>
            <w:tcW w:w="3710" w:type="dxa"/>
            <w:shd w:val="clear" w:color="auto" w:fill="auto"/>
            <w:vAlign w:val="center"/>
          </w:tcPr>
          <w:p w14:paraId="5D13CB59" w14:textId="516EF0FF" w:rsidR="00A81110" w:rsidRPr="000F7B79" w:rsidRDefault="00A81110" w:rsidP="00FD2E8A">
            <w:pPr>
              <w:pStyle w:val="Ingenafstand"/>
              <w:jc w:val="center"/>
              <w:rPr>
                <w:lang w:val="en-GB"/>
              </w:rPr>
            </w:pPr>
            <w:r>
              <w:rPr>
                <w:lang w:val="en-GB"/>
              </w:rPr>
              <w:t>1 August 202</w:t>
            </w:r>
            <w:r w:rsidR="00243B86">
              <w:rPr>
                <w:lang w:val="en-GB"/>
              </w:rPr>
              <w:t>5</w:t>
            </w:r>
          </w:p>
        </w:tc>
      </w:tr>
      <w:tr w:rsidR="00A81110" w:rsidRPr="000F7B79" w14:paraId="05BC6299" w14:textId="77777777" w:rsidTr="00A81110">
        <w:trPr>
          <w:trHeight w:val="343"/>
          <w:jc w:val="center"/>
        </w:trPr>
        <w:tc>
          <w:tcPr>
            <w:tcW w:w="2133" w:type="dxa"/>
            <w:vMerge/>
            <w:shd w:val="clear" w:color="auto" w:fill="auto"/>
          </w:tcPr>
          <w:p w14:paraId="0084559B" w14:textId="77777777" w:rsidR="00A81110" w:rsidRPr="002E6819" w:rsidRDefault="00A81110" w:rsidP="00FD2E8A">
            <w:pPr>
              <w:pStyle w:val="Ingenafstand"/>
              <w:rPr>
                <w:lang w:val="en-GB"/>
              </w:rPr>
            </w:pPr>
          </w:p>
        </w:tc>
        <w:tc>
          <w:tcPr>
            <w:tcW w:w="2976" w:type="dxa"/>
            <w:shd w:val="clear" w:color="auto" w:fill="auto"/>
          </w:tcPr>
          <w:p w14:paraId="6FD4BD66" w14:textId="77777777" w:rsidR="00A81110" w:rsidRPr="000F7B79" w:rsidRDefault="00A81110" w:rsidP="00303E65">
            <w:pPr>
              <w:pStyle w:val="Ingenafstand"/>
              <w:jc w:val="center"/>
            </w:pPr>
            <w:r>
              <w:rPr>
                <w:lang w:val="en-GB"/>
              </w:rPr>
              <w:t>8</w:t>
            </w:r>
            <w:r w:rsidRPr="000F7B79">
              <w:rPr>
                <w:vertAlign w:val="superscript"/>
                <w:lang w:val="en-GB"/>
              </w:rPr>
              <w:t>th</w:t>
            </w:r>
            <w:r w:rsidR="00303E65">
              <w:rPr>
                <w:lang w:val="en-GB"/>
              </w:rPr>
              <w:t xml:space="preserve"> instalment DKK 23,000</w:t>
            </w:r>
          </w:p>
        </w:tc>
        <w:tc>
          <w:tcPr>
            <w:tcW w:w="3710" w:type="dxa"/>
            <w:shd w:val="clear" w:color="auto" w:fill="auto"/>
            <w:vAlign w:val="center"/>
          </w:tcPr>
          <w:p w14:paraId="4F72E4B2" w14:textId="7BE870DD" w:rsidR="00A81110" w:rsidRPr="000F7B79" w:rsidRDefault="00A81110" w:rsidP="00FD2E8A">
            <w:pPr>
              <w:pStyle w:val="Ingenafstand"/>
              <w:jc w:val="center"/>
              <w:rPr>
                <w:lang w:val="en-US"/>
              </w:rPr>
            </w:pPr>
            <w:r>
              <w:rPr>
                <w:lang w:val="en-US"/>
              </w:rPr>
              <w:t>1 October 202</w:t>
            </w:r>
            <w:r w:rsidR="00243B86">
              <w:rPr>
                <w:lang w:val="en-US"/>
              </w:rPr>
              <w:t>5</w:t>
            </w:r>
          </w:p>
        </w:tc>
      </w:tr>
      <w:tr w:rsidR="00A81110" w:rsidRPr="000F7B79" w14:paraId="0BFEF4DF" w14:textId="77777777" w:rsidTr="00A81110">
        <w:trPr>
          <w:trHeight w:val="343"/>
          <w:jc w:val="center"/>
        </w:trPr>
        <w:tc>
          <w:tcPr>
            <w:tcW w:w="2133" w:type="dxa"/>
            <w:vMerge w:val="restart"/>
            <w:shd w:val="clear" w:color="auto" w:fill="auto"/>
            <w:vAlign w:val="center"/>
          </w:tcPr>
          <w:p w14:paraId="271F4A92" w14:textId="77777777" w:rsidR="00A81110" w:rsidRPr="002E6819" w:rsidRDefault="00A81110" w:rsidP="00FD2E8A">
            <w:pPr>
              <w:pStyle w:val="Ingenafstand"/>
              <w:rPr>
                <w:lang w:val="en-GB"/>
              </w:rPr>
            </w:pPr>
            <w:r>
              <w:rPr>
                <w:lang w:val="en-GB"/>
              </w:rPr>
              <w:t>6</w:t>
            </w:r>
            <w:r w:rsidRPr="00C818C2">
              <w:rPr>
                <w:vertAlign w:val="superscript"/>
                <w:lang w:val="en-GB"/>
              </w:rPr>
              <w:t>th</w:t>
            </w:r>
            <w:r>
              <w:rPr>
                <w:lang w:val="en-GB"/>
              </w:rPr>
              <w:t xml:space="preserve"> semester</w:t>
            </w:r>
          </w:p>
        </w:tc>
        <w:tc>
          <w:tcPr>
            <w:tcW w:w="2976" w:type="dxa"/>
            <w:shd w:val="clear" w:color="auto" w:fill="auto"/>
          </w:tcPr>
          <w:p w14:paraId="767C8559" w14:textId="77777777" w:rsidR="00A81110" w:rsidRPr="00F66D4C" w:rsidRDefault="00A81110" w:rsidP="00FD2E8A">
            <w:pPr>
              <w:pStyle w:val="Ingenafstand"/>
              <w:jc w:val="center"/>
              <w:rPr>
                <w:lang w:val="en-GB"/>
              </w:rPr>
            </w:pPr>
            <w:r>
              <w:rPr>
                <w:lang w:val="en-GB"/>
              </w:rPr>
              <w:t>9</w:t>
            </w:r>
            <w:r w:rsidRPr="00F66D4C">
              <w:rPr>
                <w:vertAlign w:val="superscript"/>
                <w:lang w:val="en-GB"/>
              </w:rPr>
              <w:t>th</w:t>
            </w:r>
            <w:r w:rsidR="00303E65">
              <w:rPr>
                <w:lang w:val="en-GB"/>
              </w:rPr>
              <w:t xml:space="preserve"> instalment DKK 23,0</w:t>
            </w:r>
            <w:r>
              <w:rPr>
                <w:lang w:val="en-GB"/>
              </w:rPr>
              <w:t>00</w:t>
            </w:r>
          </w:p>
        </w:tc>
        <w:tc>
          <w:tcPr>
            <w:tcW w:w="3710" w:type="dxa"/>
            <w:shd w:val="clear" w:color="auto" w:fill="auto"/>
            <w:vAlign w:val="center"/>
          </w:tcPr>
          <w:p w14:paraId="22149E05" w14:textId="46876E8A" w:rsidR="00A81110" w:rsidRPr="000F7B79" w:rsidRDefault="00A81110" w:rsidP="00FD2E8A">
            <w:pPr>
              <w:pStyle w:val="Ingenafstand"/>
              <w:jc w:val="center"/>
              <w:rPr>
                <w:lang w:val="en-US"/>
              </w:rPr>
            </w:pPr>
            <w:r>
              <w:rPr>
                <w:lang w:val="en-US"/>
              </w:rPr>
              <w:t>1 February 202</w:t>
            </w:r>
            <w:r w:rsidR="00243B86">
              <w:rPr>
                <w:lang w:val="en-US"/>
              </w:rPr>
              <w:t>6</w:t>
            </w:r>
          </w:p>
        </w:tc>
      </w:tr>
      <w:tr w:rsidR="00A81110" w:rsidRPr="000F7B79" w14:paraId="52E679B8" w14:textId="77777777" w:rsidTr="00A81110">
        <w:trPr>
          <w:trHeight w:val="343"/>
          <w:jc w:val="center"/>
        </w:trPr>
        <w:tc>
          <w:tcPr>
            <w:tcW w:w="2133" w:type="dxa"/>
            <w:vMerge/>
            <w:shd w:val="clear" w:color="auto" w:fill="auto"/>
          </w:tcPr>
          <w:p w14:paraId="4F04B453" w14:textId="77777777" w:rsidR="00A81110" w:rsidRPr="000F7B79" w:rsidRDefault="00A81110" w:rsidP="00FD2E8A">
            <w:pPr>
              <w:pStyle w:val="Ingenafstand"/>
              <w:rPr>
                <w:lang w:val="en-GB"/>
              </w:rPr>
            </w:pPr>
          </w:p>
        </w:tc>
        <w:tc>
          <w:tcPr>
            <w:tcW w:w="2976" w:type="dxa"/>
            <w:shd w:val="clear" w:color="auto" w:fill="auto"/>
          </w:tcPr>
          <w:p w14:paraId="0286BF87" w14:textId="77777777" w:rsidR="00A81110" w:rsidRPr="00F66D4C" w:rsidRDefault="00A81110" w:rsidP="00FD2E8A">
            <w:pPr>
              <w:pStyle w:val="Ingenafstand"/>
              <w:jc w:val="center"/>
              <w:rPr>
                <w:lang w:val="en-GB"/>
              </w:rPr>
            </w:pPr>
            <w:r>
              <w:rPr>
                <w:lang w:val="en-GB"/>
              </w:rPr>
              <w:t>10</w:t>
            </w:r>
            <w:r w:rsidRPr="00F66D4C">
              <w:rPr>
                <w:vertAlign w:val="superscript"/>
                <w:lang w:val="en-GB"/>
              </w:rPr>
              <w:t>th</w:t>
            </w:r>
            <w:r w:rsidR="00303E65">
              <w:rPr>
                <w:lang w:val="en-GB"/>
              </w:rPr>
              <w:t xml:space="preserve"> instalment DKK 23,0</w:t>
            </w:r>
            <w:r>
              <w:rPr>
                <w:lang w:val="en-GB"/>
              </w:rPr>
              <w:t>00</w:t>
            </w:r>
          </w:p>
        </w:tc>
        <w:tc>
          <w:tcPr>
            <w:tcW w:w="3710" w:type="dxa"/>
            <w:shd w:val="clear" w:color="auto" w:fill="auto"/>
            <w:vAlign w:val="center"/>
          </w:tcPr>
          <w:p w14:paraId="066E5CB0" w14:textId="5CCAC416" w:rsidR="00A81110" w:rsidRPr="00F66D4C" w:rsidRDefault="00A81110" w:rsidP="00FD2E8A">
            <w:pPr>
              <w:pStyle w:val="Ingenafstand"/>
              <w:jc w:val="center"/>
              <w:rPr>
                <w:lang w:val="en-US"/>
              </w:rPr>
            </w:pPr>
            <w:r>
              <w:rPr>
                <w:lang w:val="en-US"/>
              </w:rPr>
              <w:t>15 March 202</w:t>
            </w:r>
            <w:r w:rsidR="00243B86">
              <w:rPr>
                <w:lang w:val="en-US"/>
              </w:rPr>
              <w:t>6</w:t>
            </w:r>
          </w:p>
        </w:tc>
      </w:tr>
    </w:tbl>
    <w:p w14:paraId="6ED87800" w14:textId="77777777" w:rsidR="00A81110" w:rsidRDefault="00A81110" w:rsidP="00A81110">
      <w:pPr>
        <w:pStyle w:val="Ingenafstand"/>
      </w:pPr>
      <w:r>
        <w:t xml:space="preserve">    </w:t>
      </w:r>
    </w:p>
    <w:p w14:paraId="018085B3" w14:textId="77777777" w:rsidR="00A81110" w:rsidRPr="00DC37F7" w:rsidRDefault="00A81110" w:rsidP="00A81110">
      <w:pPr>
        <w:pStyle w:val="Ingenafstand"/>
        <w:rPr>
          <w:rFonts w:ascii="Calibri" w:hAnsi="Calibri"/>
          <w:lang w:val="en-GB"/>
        </w:rPr>
      </w:pPr>
      <w:r w:rsidRPr="00786CC9">
        <w:rPr>
          <w:rFonts w:ascii="Calibri" w:hAnsi="Calibri"/>
          <w:b/>
          <w:bCs/>
          <w:lang w:val="en-GB"/>
        </w:rPr>
        <w:t>NB:</w:t>
      </w:r>
      <w:r>
        <w:rPr>
          <w:rFonts w:ascii="Calibri" w:hAnsi="Calibri"/>
          <w:lang w:val="en-GB"/>
        </w:rPr>
        <w:t xml:space="preserve"> </w:t>
      </w:r>
      <w:r w:rsidRPr="00DC37F7">
        <w:rPr>
          <w:rFonts w:ascii="Calibri" w:hAnsi="Calibri"/>
          <w:lang w:val="en-GB"/>
        </w:rPr>
        <w:t>Please note that if you do not manage to obtain 60 credits at the end of the first year (level 4), you will need to retake the entire first year. This will incur an additional full, first year fee.</w:t>
      </w:r>
    </w:p>
    <w:p w14:paraId="3A95D482" w14:textId="77777777" w:rsidR="00A81110" w:rsidRDefault="00A81110" w:rsidP="00A81110">
      <w:pPr>
        <w:pStyle w:val="Ingenafstand"/>
        <w:rPr>
          <w:rFonts w:ascii="Calibri" w:hAnsi="Calibri"/>
          <w:lang w:val="en-GB"/>
        </w:rPr>
      </w:pPr>
    </w:p>
    <w:p w14:paraId="210646B6" w14:textId="77777777" w:rsidR="00A81110" w:rsidRPr="00FA137E" w:rsidRDefault="00A81110" w:rsidP="00A81110">
      <w:pPr>
        <w:pStyle w:val="Ingenafstand"/>
        <w:rPr>
          <w:lang w:val="en-US"/>
        </w:rPr>
      </w:pPr>
      <w:r w:rsidRPr="00CA3702">
        <w:rPr>
          <w:rFonts w:ascii="Calibri" w:hAnsi="Calibri"/>
          <w:lang w:val="en-GB"/>
        </w:rPr>
        <w:t xml:space="preserve">Failure to observe regular fee payment may lead to the immediate termination of student status. </w:t>
      </w:r>
    </w:p>
    <w:p w14:paraId="08D37E00" w14:textId="77777777" w:rsidR="00A81110" w:rsidRDefault="00A81110" w:rsidP="00A81110">
      <w:pPr>
        <w:pStyle w:val="Ingenafstand"/>
        <w:rPr>
          <w:lang w:val="en-US"/>
        </w:rPr>
      </w:pPr>
    </w:p>
    <w:p w14:paraId="34957D39" w14:textId="77777777" w:rsidR="00A81110" w:rsidRPr="00E37182" w:rsidRDefault="00A81110" w:rsidP="00A81110">
      <w:pPr>
        <w:pStyle w:val="Ingenafstand"/>
        <w:spacing w:line="360" w:lineRule="auto"/>
        <w:rPr>
          <w:b/>
          <w:sz w:val="28"/>
          <w:szCs w:val="28"/>
          <w:lang w:val="en-GB"/>
        </w:rPr>
      </w:pPr>
      <w:r w:rsidRPr="00E37182">
        <w:rPr>
          <w:b/>
          <w:sz w:val="28"/>
          <w:szCs w:val="28"/>
          <w:lang w:val="en-GB"/>
        </w:rPr>
        <w:t>Refunds</w:t>
      </w:r>
      <w:r w:rsidRPr="00E37182">
        <w:rPr>
          <w:b/>
          <w:sz w:val="28"/>
          <w:szCs w:val="28"/>
          <w:lang w:val="en-GB"/>
        </w:rPr>
        <w:tab/>
      </w:r>
    </w:p>
    <w:p w14:paraId="65F1C886" w14:textId="77777777" w:rsidR="00A81110" w:rsidRPr="00A34C97" w:rsidRDefault="00A81110" w:rsidP="00A81110">
      <w:pPr>
        <w:pStyle w:val="Ingenafstand"/>
        <w:numPr>
          <w:ilvl w:val="0"/>
          <w:numId w:val="1"/>
        </w:numPr>
        <w:rPr>
          <w:b/>
          <w:lang w:val="en-GB"/>
        </w:rPr>
      </w:pPr>
      <w:r w:rsidRPr="00A34C97">
        <w:rPr>
          <w:b/>
          <w:lang w:val="en-GB"/>
        </w:rPr>
        <w:t xml:space="preserve">Residence Permit Issues </w:t>
      </w:r>
    </w:p>
    <w:p w14:paraId="07A6AE33" w14:textId="77777777" w:rsidR="00A81110" w:rsidRPr="00CA3702" w:rsidRDefault="00A81110" w:rsidP="00A81110">
      <w:pPr>
        <w:pStyle w:val="Ingenafstand"/>
        <w:ind w:left="720"/>
        <w:rPr>
          <w:lang w:val="en-GB"/>
        </w:rPr>
      </w:pPr>
      <w:r w:rsidRPr="00CA3702">
        <w:rPr>
          <w:lang w:val="en-GB"/>
        </w:rPr>
        <w:t xml:space="preserve">If a student who has applied for a residence permit from his/her home country is not granted a residence permit before the induction, the deposited tuition fee, less a DKK 2,000 administration fee, will be refunded. </w:t>
      </w:r>
    </w:p>
    <w:p w14:paraId="20759520" w14:textId="77777777" w:rsidR="00A81110" w:rsidRPr="00CA3702" w:rsidRDefault="00A81110" w:rsidP="00A81110">
      <w:pPr>
        <w:pStyle w:val="Ingenafstand"/>
        <w:rPr>
          <w:lang w:val="en-GB"/>
        </w:rPr>
      </w:pPr>
    </w:p>
    <w:p w14:paraId="59E6A1BF" w14:textId="77777777" w:rsidR="00A81110" w:rsidRPr="00CA3702" w:rsidRDefault="00A81110" w:rsidP="00A81110">
      <w:pPr>
        <w:pStyle w:val="Ingenafstand"/>
        <w:ind w:left="720"/>
        <w:rPr>
          <w:lang w:val="en-GB"/>
        </w:rPr>
      </w:pPr>
      <w:r w:rsidRPr="00CA3702">
        <w:rPr>
          <w:lang w:val="en-GB"/>
        </w:rPr>
        <w:t>If a student who has applied for a residence permit from Denmark is not granted a residence permit two months after the induction, the deposited tuition fee, less a DKK 2,000 administration fee, will be refunded.</w:t>
      </w:r>
    </w:p>
    <w:p w14:paraId="7FD81445" w14:textId="77777777" w:rsidR="00A81110" w:rsidRDefault="00A81110" w:rsidP="00A81110">
      <w:pPr>
        <w:pStyle w:val="Ingenafstand"/>
        <w:ind w:firstLine="720"/>
        <w:rPr>
          <w:lang w:val="en-GB"/>
        </w:rPr>
      </w:pPr>
    </w:p>
    <w:p w14:paraId="1F8E8CE3" w14:textId="77777777" w:rsidR="00A81110" w:rsidRDefault="00A81110" w:rsidP="00A81110">
      <w:pPr>
        <w:pStyle w:val="Ingenafstand"/>
        <w:ind w:left="720"/>
        <w:rPr>
          <w:lang w:val="en-GB"/>
        </w:rPr>
      </w:pPr>
    </w:p>
    <w:p w14:paraId="3ABF90A5" w14:textId="77777777" w:rsidR="00A81110" w:rsidRDefault="00A81110" w:rsidP="00A81110">
      <w:pPr>
        <w:pStyle w:val="Ingenafstand"/>
        <w:ind w:left="720"/>
        <w:rPr>
          <w:lang w:val="en-GB"/>
        </w:rPr>
      </w:pPr>
    </w:p>
    <w:p w14:paraId="621CDBE9" w14:textId="77777777" w:rsidR="008C6D88" w:rsidRDefault="008C6D88" w:rsidP="00A81110">
      <w:pPr>
        <w:pStyle w:val="Ingenafstand"/>
        <w:ind w:left="720"/>
        <w:rPr>
          <w:lang w:val="en-GB"/>
        </w:rPr>
      </w:pPr>
    </w:p>
    <w:p w14:paraId="082D6EE9" w14:textId="77777777" w:rsidR="00BB2F6B" w:rsidRDefault="00BB2F6B" w:rsidP="00A81110">
      <w:pPr>
        <w:pStyle w:val="Ingenafstand"/>
        <w:ind w:left="720"/>
        <w:rPr>
          <w:lang w:val="en-GB"/>
        </w:rPr>
      </w:pPr>
    </w:p>
    <w:p w14:paraId="52049E62" w14:textId="77777777" w:rsidR="00A81110" w:rsidRDefault="00A81110" w:rsidP="00A81110">
      <w:pPr>
        <w:pStyle w:val="Ingenafstand"/>
        <w:ind w:left="720"/>
        <w:rPr>
          <w:lang w:val="en-GB"/>
        </w:rPr>
      </w:pPr>
      <w:r w:rsidRPr="00CA3702">
        <w:rPr>
          <w:lang w:val="en-GB"/>
        </w:rPr>
        <w:t>Any refund request m</w:t>
      </w:r>
      <w:r>
        <w:rPr>
          <w:lang w:val="en-GB"/>
        </w:rPr>
        <w:t>ust be submitted at the latest 6</w:t>
      </w:r>
      <w:r w:rsidRPr="00CA3702">
        <w:rPr>
          <w:lang w:val="en-GB"/>
        </w:rPr>
        <w:t>0 days after study start. In case the student does not file a refund request, they lose the right to any prepaid deposits to Niels Brock Copenhagen Business College.</w:t>
      </w:r>
    </w:p>
    <w:p w14:paraId="163D0938" w14:textId="77777777" w:rsidR="00A81110" w:rsidRPr="00CA3702" w:rsidRDefault="00A81110" w:rsidP="00A81110">
      <w:pPr>
        <w:pStyle w:val="Ingenafstand"/>
        <w:ind w:left="720"/>
        <w:rPr>
          <w:lang w:val="en-GB"/>
        </w:rPr>
      </w:pPr>
    </w:p>
    <w:p w14:paraId="3E97673C" w14:textId="77777777" w:rsidR="00A81110" w:rsidRDefault="00A81110" w:rsidP="00A81110">
      <w:pPr>
        <w:pStyle w:val="Listeafsnit"/>
        <w:numPr>
          <w:ilvl w:val="0"/>
          <w:numId w:val="1"/>
        </w:numPr>
        <w:rPr>
          <w:rFonts w:ascii="Calibri" w:hAnsi="Calibri"/>
          <w:b/>
          <w:lang w:val="en-GB"/>
        </w:rPr>
      </w:pPr>
      <w:r w:rsidRPr="0024271A">
        <w:rPr>
          <w:rFonts w:ascii="Calibri" w:hAnsi="Calibri"/>
          <w:b/>
          <w:lang w:val="en-GB"/>
        </w:rPr>
        <w:t>No show students</w:t>
      </w:r>
    </w:p>
    <w:p w14:paraId="516043FC" w14:textId="77777777" w:rsidR="00A81110" w:rsidRPr="00786CC9" w:rsidRDefault="00A81110" w:rsidP="00A81110">
      <w:pPr>
        <w:pStyle w:val="Listeafsnit"/>
        <w:rPr>
          <w:rFonts w:ascii="Calibri" w:hAnsi="Calibri"/>
          <w:b/>
          <w:lang w:val="en-GB"/>
        </w:rPr>
      </w:pPr>
      <w:r w:rsidRPr="0024271A">
        <w:rPr>
          <w:rFonts w:ascii="Calibri" w:hAnsi="Calibri"/>
          <w:lang w:val="en-GB"/>
        </w:rPr>
        <w:t>No-show students who do not submit notice will lose the right to any prepaid deposits to Niels Brock Copenhagen Business College.</w:t>
      </w:r>
    </w:p>
    <w:p w14:paraId="751CF68E" w14:textId="77777777" w:rsidR="00A81110" w:rsidRPr="008456C6" w:rsidRDefault="00A81110" w:rsidP="00A81110">
      <w:pPr>
        <w:pStyle w:val="Ingenafstand"/>
        <w:numPr>
          <w:ilvl w:val="0"/>
          <w:numId w:val="1"/>
        </w:numPr>
        <w:rPr>
          <w:b/>
          <w:lang w:val="en-GB"/>
        </w:rPr>
      </w:pPr>
      <w:r w:rsidRPr="008456C6">
        <w:rPr>
          <w:b/>
          <w:lang w:val="en-GB"/>
        </w:rPr>
        <w:t xml:space="preserve">Withdrawal prior to study start </w:t>
      </w:r>
    </w:p>
    <w:p w14:paraId="732BA7E2" w14:textId="77777777" w:rsidR="00A81110" w:rsidRPr="00CA3702" w:rsidRDefault="00A81110" w:rsidP="00A81110">
      <w:pPr>
        <w:pStyle w:val="Ingenafstand"/>
        <w:ind w:left="720"/>
        <w:rPr>
          <w:lang w:val="en-GB"/>
        </w:rPr>
      </w:pPr>
      <w:r w:rsidRPr="00CA3702">
        <w:rPr>
          <w:lang w:val="en-GB"/>
        </w:rPr>
        <w:t>Students who fail to attend Induction (no-show students) will automatically be withdrawn from the programme unless the student has previously informed Niels Brock Copenhagen Business C</w:t>
      </w:r>
      <w:r>
        <w:rPr>
          <w:lang w:val="en-GB"/>
        </w:rPr>
        <w:t>ollege in writing of the reason</w:t>
      </w:r>
      <w:r w:rsidRPr="00CA3702">
        <w:rPr>
          <w:lang w:val="en-GB"/>
        </w:rPr>
        <w:t xml:space="preserve"> for not attending. </w:t>
      </w:r>
    </w:p>
    <w:p w14:paraId="6CD48482" w14:textId="77777777" w:rsidR="00A81110" w:rsidRPr="00CA3702" w:rsidRDefault="00A81110" w:rsidP="00A81110">
      <w:pPr>
        <w:pStyle w:val="Ingenafstand"/>
        <w:rPr>
          <w:lang w:val="en-GB"/>
        </w:rPr>
      </w:pPr>
    </w:p>
    <w:p w14:paraId="2FEC4F5C" w14:textId="77777777" w:rsidR="00A81110" w:rsidRDefault="00A81110" w:rsidP="00A81110">
      <w:pPr>
        <w:pStyle w:val="Ingenafstand"/>
        <w:ind w:left="720"/>
        <w:rPr>
          <w:lang w:val="en-GB"/>
        </w:rPr>
      </w:pPr>
      <w:r w:rsidRPr="00CA3702">
        <w:rPr>
          <w:lang w:val="en-GB"/>
        </w:rPr>
        <w:t>Refunds will only be given to students who have given written notice</w:t>
      </w:r>
      <w:r>
        <w:rPr>
          <w:lang w:val="en-GB"/>
        </w:rPr>
        <w:t xml:space="preserve"> to </w:t>
      </w:r>
      <w:hyperlink r:id="rId7" w:history="1">
        <w:r w:rsidRPr="00E710A3">
          <w:rPr>
            <w:rStyle w:val="Hyperlink"/>
            <w:rFonts w:ascii="Calibri" w:hAnsi="Calibri"/>
            <w:lang w:val="en-GB"/>
          </w:rPr>
          <w:t>international@brock.dk</w:t>
        </w:r>
      </w:hyperlink>
      <w:r w:rsidRPr="00CA3702">
        <w:rPr>
          <w:lang w:val="en-GB"/>
        </w:rPr>
        <w:t xml:space="preserve"> </w:t>
      </w:r>
      <w:r>
        <w:rPr>
          <w:lang w:val="en-GB"/>
        </w:rPr>
        <w:t>4</w:t>
      </w:r>
      <w:r w:rsidRPr="00407813">
        <w:rPr>
          <w:lang w:val="en-GB"/>
        </w:rPr>
        <w:t xml:space="preserve">0 </w:t>
      </w:r>
      <w:r w:rsidRPr="00CA3702">
        <w:rPr>
          <w:lang w:val="en-GB"/>
        </w:rPr>
        <w:t xml:space="preserve">calendar days </w:t>
      </w:r>
      <w:r>
        <w:rPr>
          <w:lang w:val="en-GB"/>
        </w:rPr>
        <w:t>prior to Induction</w:t>
      </w:r>
      <w:r w:rsidRPr="00CA3702">
        <w:rPr>
          <w:lang w:val="en-GB"/>
        </w:rPr>
        <w:t xml:space="preserve">. </w:t>
      </w:r>
    </w:p>
    <w:p w14:paraId="17AD5810" w14:textId="77777777" w:rsidR="00A81110" w:rsidRPr="00CA3702" w:rsidRDefault="00A81110" w:rsidP="00A81110">
      <w:pPr>
        <w:pStyle w:val="Ingenafstand"/>
        <w:ind w:left="720"/>
        <w:rPr>
          <w:lang w:val="en-GB"/>
        </w:rPr>
      </w:pPr>
    </w:p>
    <w:p w14:paraId="701816E8" w14:textId="77777777" w:rsidR="00A81110" w:rsidRPr="00407813" w:rsidRDefault="00A81110" w:rsidP="00A81110">
      <w:pPr>
        <w:pStyle w:val="Ingenafstand"/>
        <w:numPr>
          <w:ilvl w:val="0"/>
          <w:numId w:val="1"/>
        </w:numPr>
        <w:rPr>
          <w:b/>
          <w:lang w:val="en-GB"/>
        </w:rPr>
      </w:pPr>
      <w:r w:rsidRPr="00407813">
        <w:rPr>
          <w:b/>
          <w:lang w:val="en-GB"/>
        </w:rPr>
        <w:t>Withdrawal after study start</w:t>
      </w:r>
    </w:p>
    <w:p w14:paraId="6733ABDA" w14:textId="77777777" w:rsidR="00A81110" w:rsidRPr="00CA3702" w:rsidRDefault="00A81110" w:rsidP="00A81110">
      <w:pPr>
        <w:pStyle w:val="Ingenafstand"/>
        <w:ind w:left="720"/>
        <w:rPr>
          <w:lang w:val="en-GB"/>
        </w:rPr>
      </w:pPr>
      <w:r w:rsidRPr="00CA3702">
        <w:rPr>
          <w:lang w:val="en-GB"/>
        </w:rPr>
        <w:t>There is no refund for students terminating their enrolment after the beginning of the semester.</w:t>
      </w:r>
    </w:p>
    <w:p w14:paraId="4454C7DA" w14:textId="77777777" w:rsidR="00A81110" w:rsidRPr="00B83707" w:rsidRDefault="00A81110" w:rsidP="00A81110">
      <w:pPr>
        <w:pStyle w:val="Ingenafstand"/>
        <w:rPr>
          <w:lang w:val="en-GB"/>
        </w:rPr>
      </w:pPr>
    </w:p>
    <w:p w14:paraId="0383C121" w14:textId="77777777" w:rsidR="00A81110" w:rsidRPr="00543275" w:rsidRDefault="00A81110" w:rsidP="00A81110">
      <w:pPr>
        <w:pStyle w:val="Ingenafstand"/>
        <w:spacing w:line="276" w:lineRule="auto"/>
        <w:rPr>
          <w:b/>
          <w:sz w:val="28"/>
          <w:szCs w:val="28"/>
          <w:lang w:val="en-GB"/>
        </w:rPr>
      </w:pPr>
      <w:r w:rsidRPr="00543275">
        <w:rPr>
          <w:b/>
          <w:sz w:val="28"/>
          <w:szCs w:val="28"/>
          <w:lang w:val="en-GB"/>
        </w:rPr>
        <w:t xml:space="preserve">Interruption </w:t>
      </w:r>
    </w:p>
    <w:p w14:paraId="7094B4AD" w14:textId="77777777" w:rsidR="00A81110" w:rsidRDefault="00A81110" w:rsidP="00A81110">
      <w:pPr>
        <w:pStyle w:val="Ingenafstand"/>
        <w:rPr>
          <w:lang w:val="en-GB"/>
        </w:rPr>
      </w:pPr>
      <w:r w:rsidRPr="00CA3702">
        <w:rPr>
          <w:lang w:val="en-GB"/>
        </w:rPr>
        <w:t xml:space="preserve">Students wishing to </w:t>
      </w:r>
      <w:r>
        <w:rPr>
          <w:lang w:val="en-GB"/>
        </w:rPr>
        <w:t xml:space="preserve">interrupt their studies in the middle of a semester will need to pay a full semester fee when resuming their studies. </w:t>
      </w:r>
    </w:p>
    <w:p w14:paraId="13E438B4" w14:textId="77777777" w:rsidR="00A81110" w:rsidRDefault="00A81110" w:rsidP="00A81110">
      <w:pPr>
        <w:pStyle w:val="Ingenafstand"/>
        <w:rPr>
          <w:lang w:val="en-GB"/>
        </w:rPr>
      </w:pPr>
    </w:p>
    <w:p w14:paraId="355FFB94" w14:textId="77777777" w:rsidR="00A81110" w:rsidRPr="00E37182" w:rsidRDefault="00A81110" w:rsidP="00A81110">
      <w:pPr>
        <w:pStyle w:val="Ingenafstand"/>
        <w:spacing w:line="276" w:lineRule="auto"/>
        <w:rPr>
          <w:b/>
          <w:sz w:val="28"/>
          <w:szCs w:val="28"/>
          <w:lang w:val="en-GB"/>
        </w:rPr>
      </w:pPr>
      <w:r w:rsidRPr="00E37182">
        <w:rPr>
          <w:b/>
          <w:sz w:val="28"/>
          <w:szCs w:val="28"/>
          <w:lang w:val="en-GB"/>
        </w:rPr>
        <w:t xml:space="preserve">Termination </w:t>
      </w:r>
    </w:p>
    <w:p w14:paraId="3E431A5B" w14:textId="77777777" w:rsidR="00A81110" w:rsidRDefault="00A81110" w:rsidP="00A81110">
      <w:pPr>
        <w:pStyle w:val="Ingenafstand"/>
        <w:rPr>
          <w:lang w:val="en-GB"/>
        </w:rPr>
      </w:pPr>
      <w:r>
        <w:rPr>
          <w:lang w:val="en-GB"/>
        </w:rPr>
        <w:t xml:space="preserve">Students wishing to </w:t>
      </w:r>
      <w:r w:rsidRPr="00CA3702">
        <w:rPr>
          <w:lang w:val="en-GB"/>
        </w:rPr>
        <w:t xml:space="preserve">terminate </w:t>
      </w:r>
      <w:r>
        <w:rPr>
          <w:lang w:val="en-GB"/>
        </w:rPr>
        <w:t xml:space="preserve">their studies </w:t>
      </w:r>
      <w:r w:rsidRPr="00CA3702">
        <w:rPr>
          <w:lang w:val="en-GB"/>
        </w:rPr>
        <w:t xml:space="preserve">prior to each semester must notify the administration in writing to </w:t>
      </w:r>
      <w:hyperlink r:id="rId8" w:history="1">
        <w:r w:rsidRPr="002F63C7">
          <w:rPr>
            <w:rStyle w:val="Hyperlink"/>
            <w:rFonts w:ascii="Calibri" w:hAnsi="Calibri"/>
            <w:lang w:val="en-GB"/>
          </w:rPr>
          <w:t>international@brock.dk</w:t>
        </w:r>
      </w:hyperlink>
      <w:r w:rsidRPr="00CA3702">
        <w:rPr>
          <w:lang w:val="en-GB"/>
        </w:rPr>
        <w:t xml:space="preserve"> 30 calendar days prior to </w:t>
      </w:r>
      <w:r>
        <w:rPr>
          <w:lang w:val="en-GB"/>
        </w:rPr>
        <w:t xml:space="preserve">the first </w:t>
      </w:r>
      <w:r w:rsidRPr="00CA3702">
        <w:rPr>
          <w:lang w:val="en-GB"/>
        </w:rPr>
        <w:t>payment deadline date</w:t>
      </w:r>
      <w:r>
        <w:rPr>
          <w:lang w:val="en-GB"/>
        </w:rPr>
        <w:t xml:space="preserve"> of each semester</w:t>
      </w:r>
      <w:r w:rsidRPr="00CA3702">
        <w:rPr>
          <w:lang w:val="en-GB"/>
        </w:rPr>
        <w:t xml:space="preserve">. </w:t>
      </w:r>
      <w:proofErr w:type="spellStart"/>
      <w:r w:rsidRPr="00CA3702">
        <w:rPr>
          <w:lang w:val="en-GB"/>
        </w:rPr>
        <w:t>lf</w:t>
      </w:r>
      <w:proofErr w:type="spellEnd"/>
      <w:r w:rsidRPr="00CA3702">
        <w:rPr>
          <w:lang w:val="en-GB"/>
        </w:rPr>
        <w:t xml:space="preserve"> no written notice </w:t>
      </w:r>
      <w:r>
        <w:rPr>
          <w:lang w:val="en-GB"/>
        </w:rPr>
        <w:t>is received by that date</w:t>
      </w:r>
      <w:r w:rsidRPr="00CA3702">
        <w:rPr>
          <w:lang w:val="en-GB"/>
        </w:rPr>
        <w:t xml:space="preserve"> the student is liable for payment of that semester</w:t>
      </w:r>
      <w:r>
        <w:rPr>
          <w:lang w:val="en-GB"/>
        </w:rPr>
        <w:t>’s full</w:t>
      </w:r>
      <w:r w:rsidRPr="00CA3702">
        <w:rPr>
          <w:lang w:val="en-GB"/>
        </w:rPr>
        <w:t xml:space="preserve"> fee. </w:t>
      </w:r>
    </w:p>
    <w:p w14:paraId="2F56FABD" w14:textId="77777777" w:rsidR="00A81110" w:rsidRPr="00CA3702" w:rsidRDefault="00A81110" w:rsidP="00A81110">
      <w:pPr>
        <w:pStyle w:val="Ingenafstand"/>
        <w:rPr>
          <w:lang w:val="en-US"/>
        </w:rPr>
      </w:pPr>
    </w:p>
    <w:p w14:paraId="36DDEACB" w14:textId="77777777" w:rsidR="00A81110" w:rsidRPr="00543275" w:rsidRDefault="00A81110" w:rsidP="00A81110">
      <w:pPr>
        <w:pStyle w:val="Ingenafstand"/>
        <w:spacing w:line="276" w:lineRule="auto"/>
        <w:rPr>
          <w:b/>
          <w:sz w:val="28"/>
          <w:szCs w:val="28"/>
          <w:lang w:val="en-GB"/>
        </w:rPr>
      </w:pPr>
      <w:r w:rsidRPr="00543275">
        <w:rPr>
          <w:b/>
          <w:sz w:val="28"/>
          <w:szCs w:val="28"/>
          <w:lang w:val="en-GB"/>
        </w:rPr>
        <w:t>Additional services</w:t>
      </w:r>
      <w:r w:rsidRPr="00543275">
        <w:rPr>
          <w:b/>
          <w:sz w:val="28"/>
          <w:szCs w:val="28"/>
          <w:lang w:val="en-GB"/>
        </w:rPr>
        <w:tab/>
      </w:r>
    </w:p>
    <w:p w14:paraId="7A85482E" w14:textId="77777777" w:rsidR="00A81110" w:rsidRPr="00543275" w:rsidRDefault="00A81110" w:rsidP="00A81110">
      <w:pPr>
        <w:pStyle w:val="Ingenafstand"/>
        <w:spacing w:line="360" w:lineRule="auto"/>
        <w:rPr>
          <w:lang w:val="en-GB"/>
        </w:rPr>
      </w:pPr>
      <w:r w:rsidRPr="00543275">
        <w:rPr>
          <w:lang w:val="en-GB"/>
        </w:rPr>
        <w:t>Please note that some serv</w:t>
      </w:r>
      <w:r>
        <w:rPr>
          <w:lang w:val="en-GB"/>
        </w:rPr>
        <w:t>ices are subject to a surcharge:</w:t>
      </w:r>
    </w:p>
    <w:p w14:paraId="662F1621" w14:textId="77777777" w:rsidR="00A81110" w:rsidRDefault="00A81110" w:rsidP="00A81110">
      <w:pPr>
        <w:pStyle w:val="Ingenafstand"/>
        <w:numPr>
          <w:ilvl w:val="0"/>
          <w:numId w:val="1"/>
        </w:numPr>
        <w:spacing w:line="360" w:lineRule="auto"/>
        <w:rPr>
          <w:lang w:val="en-GB"/>
        </w:rPr>
      </w:pPr>
      <w:r w:rsidRPr="00CA3702">
        <w:rPr>
          <w:lang w:val="en-GB"/>
        </w:rPr>
        <w:t>R</w:t>
      </w:r>
      <w:r>
        <w:rPr>
          <w:lang w:val="en-GB"/>
        </w:rPr>
        <w:t>eplacement of student card: DKK</w:t>
      </w:r>
      <w:r w:rsidRPr="00CA3702">
        <w:rPr>
          <w:lang w:val="en-GB"/>
        </w:rPr>
        <w:t>50</w:t>
      </w:r>
    </w:p>
    <w:p w14:paraId="3770CEEC" w14:textId="77777777" w:rsidR="00A81110" w:rsidRPr="00A427AC" w:rsidRDefault="00A81110" w:rsidP="00A81110">
      <w:pPr>
        <w:pStyle w:val="Ingenafstand"/>
        <w:numPr>
          <w:ilvl w:val="0"/>
          <w:numId w:val="1"/>
        </w:numPr>
        <w:spacing w:line="360" w:lineRule="auto"/>
        <w:rPr>
          <w:lang w:val="en-GB"/>
        </w:rPr>
      </w:pPr>
      <w:r w:rsidRPr="00A427AC">
        <w:rPr>
          <w:lang w:val="en-GB"/>
        </w:rPr>
        <w:t xml:space="preserve">Additional </w:t>
      </w:r>
      <w:r>
        <w:rPr>
          <w:lang w:val="en-GB"/>
        </w:rPr>
        <w:t>print copies</w:t>
      </w:r>
      <w:r w:rsidRPr="00A427AC">
        <w:rPr>
          <w:lang w:val="en-GB"/>
        </w:rPr>
        <w:t>:</w:t>
      </w:r>
      <w:r>
        <w:rPr>
          <w:lang w:val="en-GB"/>
        </w:rPr>
        <w:t xml:space="preserve"> 10 DKK/40 copies</w:t>
      </w:r>
    </w:p>
    <w:p w14:paraId="7DBF12E4" w14:textId="77777777" w:rsidR="00A81110" w:rsidRDefault="00A81110" w:rsidP="00A81110">
      <w:pPr>
        <w:pStyle w:val="Ingenafstand"/>
        <w:spacing w:line="276" w:lineRule="auto"/>
        <w:rPr>
          <w:b/>
          <w:sz w:val="28"/>
          <w:szCs w:val="28"/>
          <w:lang w:val="en-GB"/>
        </w:rPr>
      </w:pPr>
    </w:p>
    <w:p w14:paraId="2644A8E5" w14:textId="77777777" w:rsidR="00A81110" w:rsidRDefault="00A81110" w:rsidP="00A81110">
      <w:pPr>
        <w:pStyle w:val="Ingenafstand"/>
        <w:spacing w:line="276" w:lineRule="auto"/>
        <w:rPr>
          <w:b/>
          <w:sz w:val="28"/>
          <w:szCs w:val="28"/>
          <w:lang w:val="en-GB"/>
        </w:rPr>
      </w:pPr>
    </w:p>
    <w:p w14:paraId="33101A9B" w14:textId="77777777" w:rsidR="00A81110" w:rsidRDefault="00A81110" w:rsidP="00A81110">
      <w:pPr>
        <w:pStyle w:val="Ingenafstand"/>
        <w:spacing w:line="276" w:lineRule="auto"/>
        <w:rPr>
          <w:b/>
          <w:sz w:val="28"/>
          <w:szCs w:val="28"/>
          <w:lang w:val="en-GB"/>
        </w:rPr>
      </w:pPr>
    </w:p>
    <w:p w14:paraId="0BD975BE" w14:textId="77777777" w:rsidR="00A81110" w:rsidRDefault="00A81110" w:rsidP="00A81110">
      <w:pPr>
        <w:pStyle w:val="Ingenafstand"/>
        <w:spacing w:line="276" w:lineRule="auto"/>
        <w:rPr>
          <w:b/>
          <w:sz w:val="28"/>
          <w:szCs w:val="28"/>
          <w:lang w:val="en-GB"/>
        </w:rPr>
      </w:pPr>
    </w:p>
    <w:p w14:paraId="3086ADCD" w14:textId="77777777" w:rsidR="00F563F1" w:rsidRDefault="00F563F1"/>
    <w:sectPr w:rsidR="00F563F1" w:rsidSect="00F563F1">
      <w:headerReference w:type="even" r:id="rId9"/>
      <w:headerReference w:type="default" r:id="rId10"/>
      <w:footerReference w:type="even" r:id="rId11"/>
      <w:footerReference w:type="default" r:id="rId12"/>
      <w:headerReference w:type="first" r:id="rId13"/>
      <w:footerReference w:type="first" r:id="rId14"/>
      <w:pgSz w:w="11906" w:h="16838"/>
      <w:pgMar w:top="2654" w:right="1134"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DA021" w14:textId="77777777" w:rsidR="00F563F1" w:rsidRDefault="00F563F1" w:rsidP="00F563F1">
      <w:pPr>
        <w:spacing w:after="0" w:line="240" w:lineRule="auto"/>
      </w:pPr>
      <w:r>
        <w:separator/>
      </w:r>
    </w:p>
  </w:endnote>
  <w:endnote w:type="continuationSeparator" w:id="0">
    <w:p w14:paraId="50CB5C57" w14:textId="77777777" w:rsidR="00F563F1" w:rsidRDefault="00F563F1" w:rsidP="00F56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E1DC8" w14:textId="77777777" w:rsidR="000A0AC6" w:rsidRDefault="000A0AC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72E66" w14:textId="77777777" w:rsidR="00B47F7C" w:rsidRDefault="00B47F7C" w:rsidP="00B47F7C">
    <w:pPr>
      <w:spacing w:after="0" w:line="360" w:lineRule="auto"/>
      <w:rPr>
        <w:rFonts w:ascii="Arial" w:hAnsi="Arial" w:cs="Arial"/>
        <w:b/>
        <w:sz w:val="16"/>
        <w:szCs w:val="16"/>
      </w:rPr>
    </w:pPr>
    <w:r>
      <w:rPr>
        <w:rFonts w:ascii="Arial" w:hAnsi="Arial" w:cs="Arial"/>
        <w:b/>
        <w:color w:val="002C5B"/>
        <w:sz w:val="16"/>
        <w:szCs w:val="16"/>
      </w:rPr>
      <w:t xml:space="preserve">NIELS BROCK </w:t>
    </w:r>
    <w:r w:rsidRPr="00842A58">
      <w:rPr>
        <w:rFonts w:ascii="Arial" w:hAnsi="Arial" w:cs="Arial"/>
        <w:b/>
        <w:color w:val="002C5B"/>
        <w:sz w:val="16"/>
        <w:szCs w:val="16"/>
      </w:rPr>
      <w:t>COPENHAGEN BUSINESS COLLEGE</w:t>
    </w:r>
  </w:p>
  <w:p w14:paraId="6D4BD765" w14:textId="77777777" w:rsidR="00B47F7C" w:rsidRDefault="00B47F7C" w:rsidP="00B47F7C">
    <w:pPr>
      <w:spacing w:after="0" w:line="240" w:lineRule="auto"/>
      <w:rPr>
        <w:rFonts w:ascii="Arial" w:eastAsia="Times New Roman" w:hAnsi="Arial" w:cs="Arial"/>
        <w:sz w:val="16"/>
        <w:szCs w:val="16"/>
        <w:lang w:eastAsia="da-DK"/>
      </w:rPr>
    </w:pPr>
    <w:r w:rsidRPr="00842A58">
      <w:rPr>
        <w:rFonts w:ascii="Arial" w:hAnsi="Arial" w:cs="Arial"/>
        <w:color w:val="231F20"/>
        <w:sz w:val="16"/>
        <w:szCs w:val="16"/>
      </w:rPr>
      <w:t>Bispetorvet 1-3 ·</w:t>
    </w:r>
    <w:r w:rsidRPr="00842A58">
      <w:rPr>
        <w:rFonts w:ascii="Arial" w:hAnsi="Arial" w:cs="Arial"/>
        <w:color w:val="231F20"/>
        <w:spacing w:val="-16"/>
        <w:sz w:val="16"/>
        <w:szCs w:val="16"/>
      </w:rPr>
      <w:t xml:space="preserve"> </w:t>
    </w:r>
    <w:r w:rsidRPr="005F77AC">
      <w:rPr>
        <w:rFonts w:ascii="Arial" w:eastAsia="Times New Roman" w:hAnsi="Arial" w:cs="Arial"/>
        <w:sz w:val="16"/>
        <w:szCs w:val="16"/>
        <w:lang w:eastAsia="da-DK"/>
      </w:rPr>
      <w:t>DK- 1167 Copenhagen K</w:t>
    </w:r>
    <w:r w:rsidRPr="00842A58">
      <w:rPr>
        <w:rFonts w:ascii="Arial" w:hAnsi="Arial" w:cs="Arial"/>
        <w:color w:val="231F20"/>
        <w:sz w:val="16"/>
        <w:szCs w:val="16"/>
      </w:rPr>
      <w:t xml:space="preserve"> ·</w:t>
    </w:r>
    <w:r w:rsidRPr="00842A58">
      <w:rPr>
        <w:rFonts w:ascii="Arial" w:hAnsi="Arial" w:cs="Arial"/>
        <w:color w:val="231F20"/>
        <w:spacing w:val="-16"/>
        <w:sz w:val="16"/>
        <w:szCs w:val="16"/>
      </w:rPr>
      <w:t xml:space="preserve"> </w:t>
    </w:r>
    <w:r>
      <w:rPr>
        <w:rFonts w:ascii="Arial" w:eastAsia="Times New Roman" w:hAnsi="Arial" w:cs="Arial"/>
        <w:sz w:val="16"/>
        <w:szCs w:val="16"/>
        <w:lang w:eastAsia="da-DK"/>
      </w:rPr>
      <w:t>Denmark</w:t>
    </w:r>
  </w:p>
  <w:p w14:paraId="11931D74" w14:textId="77777777" w:rsidR="00B47F7C" w:rsidRDefault="00B47F7C" w:rsidP="00B47F7C">
    <w:pPr>
      <w:spacing w:after="0"/>
      <w:rPr>
        <w:rStyle w:val="Hyperlink"/>
        <w:rFonts w:ascii="Arial" w:hAnsi="Arial" w:cs="Arial"/>
        <w:sz w:val="16"/>
        <w:szCs w:val="16"/>
      </w:rPr>
    </w:pPr>
    <w:r>
      <w:rPr>
        <w:rFonts w:ascii="Arial" w:hAnsi="Arial" w:cs="Arial"/>
        <w:color w:val="231F20"/>
        <w:spacing w:val="-4"/>
        <w:sz w:val="16"/>
        <w:szCs w:val="16"/>
      </w:rPr>
      <w:t>Tel</w:t>
    </w:r>
    <w:r w:rsidRPr="00B03140">
      <w:rPr>
        <w:rFonts w:ascii="Arial" w:hAnsi="Arial" w:cs="Arial"/>
        <w:color w:val="231F20"/>
        <w:spacing w:val="-4"/>
        <w:sz w:val="16"/>
        <w:szCs w:val="16"/>
      </w:rPr>
      <w:t xml:space="preserve">. </w:t>
    </w:r>
    <w:r w:rsidRPr="00B03140">
      <w:rPr>
        <w:rFonts w:ascii="Arial" w:hAnsi="Arial" w:cs="Arial"/>
        <w:color w:val="231F20"/>
        <w:sz w:val="16"/>
        <w:szCs w:val="16"/>
      </w:rPr>
      <w:t>33 41 91 00 ·</w:t>
    </w:r>
    <w:r w:rsidRPr="00B03140">
      <w:rPr>
        <w:rFonts w:ascii="Arial" w:hAnsi="Arial" w:cs="Arial"/>
        <w:color w:val="231F20"/>
        <w:spacing w:val="-20"/>
        <w:sz w:val="16"/>
        <w:szCs w:val="16"/>
      </w:rPr>
      <w:t xml:space="preserve"> </w:t>
    </w:r>
    <w:hyperlink r:id="rId1" w:history="1">
      <w:r w:rsidRPr="00161FBB">
        <w:rPr>
          <w:rStyle w:val="Hyperlink"/>
          <w:rFonts w:ascii="Arial" w:hAnsi="Arial" w:cs="Arial"/>
          <w:sz w:val="16"/>
          <w:szCs w:val="16"/>
        </w:rPr>
        <w:t>international@brock.dk</w:t>
      </w:r>
    </w:hyperlink>
  </w:p>
  <w:p w14:paraId="53DDA403" w14:textId="77777777" w:rsidR="00F563F1" w:rsidRPr="00E0323B" w:rsidRDefault="00F152CB" w:rsidP="00B47F7C">
    <w:pPr>
      <w:spacing w:after="0"/>
      <w:rPr>
        <w:rFonts w:ascii="Arial" w:hAnsi="Arial" w:cs="Arial"/>
        <w:b/>
        <w:sz w:val="16"/>
        <w:szCs w:val="16"/>
      </w:rPr>
    </w:pPr>
    <w:hyperlink r:id="rId2" w:history="1">
      <w:r w:rsidR="00B47F7C" w:rsidRPr="005F77AC">
        <w:rPr>
          <w:rFonts w:ascii="Arial" w:eastAsia="Times New Roman" w:hAnsi="Arial" w:cs="Arial"/>
          <w:color w:val="0000FF"/>
          <w:sz w:val="16"/>
          <w:szCs w:val="16"/>
          <w:u w:val="single"/>
          <w:lang w:val="en-US" w:eastAsia="da-DK"/>
        </w:rPr>
        <w:t>www.copenhagenbusinesscollege.com</w:t>
      </w:r>
    </w:hyperlink>
  </w:p>
  <w:p w14:paraId="78E9DBC1" w14:textId="77777777" w:rsidR="00F563F1" w:rsidRDefault="00F563F1">
    <w:pPr>
      <w:pStyle w:val="Sidefod"/>
    </w:pPr>
    <w:r>
      <w:rPr>
        <w:noProof/>
        <w:lang w:eastAsia="zh-CN"/>
      </w:rPr>
      <w:drawing>
        <wp:anchor distT="0" distB="0" distL="0" distR="0" simplePos="0" relativeHeight="251660288" behindDoc="0" locked="0" layoutInCell="1" allowOverlap="1" wp14:anchorId="5E9040FF" wp14:editId="5F1A6C59">
          <wp:simplePos x="0" y="0"/>
          <wp:positionH relativeFrom="page">
            <wp:posOffset>4627688</wp:posOffset>
          </wp:positionH>
          <wp:positionV relativeFrom="paragraph">
            <wp:posOffset>-1435588</wp:posOffset>
          </wp:positionV>
          <wp:extent cx="3028315" cy="1949113"/>
          <wp:effectExtent l="0" t="0" r="0" b="0"/>
          <wp:wrapNone/>
          <wp:docPr id="1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028315" cy="1949113"/>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C75AC" w14:textId="77777777" w:rsidR="000A0AC6" w:rsidRDefault="000A0AC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658A8" w14:textId="77777777" w:rsidR="00F563F1" w:rsidRDefault="00F563F1" w:rsidP="00F563F1">
      <w:pPr>
        <w:spacing w:after="0" w:line="240" w:lineRule="auto"/>
      </w:pPr>
      <w:r>
        <w:separator/>
      </w:r>
    </w:p>
  </w:footnote>
  <w:footnote w:type="continuationSeparator" w:id="0">
    <w:p w14:paraId="0E0BDFEA" w14:textId="77777777" w:rsidR="00F563F1" w:rsidRDefault="00F563F1" w:rsidP="00F56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B44C" w14:textId="77777777" w:rsidR="000A0AC6" w:rsidRDefault="000A0AC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DE7D" w14:textId="77777777" w:rsidR="00F563F1" w:rsidRDefault="00F563F1" w:rsidP="00F563F1">
    <w:pPr>
      <w:pStyle w:val="Sidehoved"/>
      <w:rPr>
        <w:b/>
        <w:sz w:val="28"/>
        <w:szCs w:val="28"/>
        <w:lang w:val="en-US"/>
      </w:rPr>
    </w:pPr>
    <w:r>
      <w:rPr>
        <w:noProof/>
        <w:lang w:eastAsia="zh-CN"/>
      </w:rPr>
      <w:drawing>
        <wp:anchor distT="0" distB="0" distL="114300" distR="114300" simplePos="0" relativeHeight="251658240" behindDoc="1" locked="0" layoutInCell="1" allowOverlap="1" wp14:anchorId="1313D222" wp14:editId="7A71106E">
          <wp:simplePos x="0" y="0"/>
          <wp:positionH relativeFrom="margin">
            <wp:posOffset>3999053</wp:posOffset>
          </wp:positionH>
          <wp:positionV relativeFrom="paragraph">
            <wp:posOffset>-74650</wp:posOffset>
          </wp:positionV>
          <wp:extent cx="2152650" cy="1116330"/>
          <wp:effectExtent l="0" t="0" r="0" b="7620"/>
          <wp:wrapNone/>
          <wp:docPr id="1" name="Billede 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1116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A00719" w14:textId="77777777" w:rsidR="00E722CC" w:rsidRDefault="00E722CC" w:rsidP="00F563F1">
    <w:pPr>
      <w:pStyle w:val="Sidehoved"/>
      <w:rPr>
        <w:b/>
        <w:sz w:val="28"/>
        <w:szCs w:val="28"/>
        <w:lang w:val="en-US"/>
      </w:rPr>
    </w:pPr>
  </w:p>
  <w:p w14:paraId="3E3D31EF" w14:textId="32ADB326" w:rsidR="00F563F1" w:rsidRDefault="000A0AC6" w:rsidP="00F563F1">
    <w:pPr>
      <w:pStyle w:val="Sidehoved"/>
      <w:rPr>
        <w:lang w:val="en-US"/>
      </w:rPr>
    </w:pPr>
    <w:r w:rsidRPr="000A0AC6">
      <w:rPr>
        <w:b/>
        <w:bCs/>
        <w:sz w:val="32"/>
        <w:szCs w:val="32"/>
        <w:lang w:val="en-US"/>
      </w:rPr>
      <w:t>BA (Hons) in Business Management</w:t>
    </w:r>
    <w:r w:rsidR="00F563F1">
      <w:rPr>
        <w:b/>
        <w:sz w:val="28"/>
        <w:szCs w:val="28"/>
        <w:lang w:val="en-US"/>
      </w:rPr>
      <w:tab/>
    </w:r>
    <w:r w:rsidR="00F563F1">
      <w:rPr>
        <w:b/>
        <w:sz w:val="28"/>
        <w:szCs w:val="28"/>
        <w:lang w:val="en-US"/>
      </w:rPr>
      <w:br/>
    </w:r>
    <w:r w:rsidR="00A81110">
      <w:rPr>
        <w:b/>
        <w:sz w:val="28"/>
        <w:szCs w:val="28"/>
        <w:lang w:val="en-US"/>
      </w:rPr>
      <w:t>September</w:t>
    </w:r>
    <w:r w:rsidR="00F563F1">
      <w:rPr>
        <w:b/>
        <w:sz w:val="28"/>
        <w:szCs w:val="28"/>
        <w:lang w:val="en-US"/>
      </w:rPr>
      <w:t xml:space="preserve"> 202</w:t>
    </w:r>
    <w:r w:rsidR="007705D6">
      <w:rPr>
        <w:b/>
        <w:sz w:val="28"/>
        <w:szCs w:val="28"/>
        <w:lang w:val="en-US"/>
      </w:rPr>
      <w:t>3</w:t>
    </w:r>
    <w:r w:rsidR="00F563F1">
      <w:rPr>
        <w:b/>
        <w:sz w:val="28"/>
        <w:szCs w:val="28"/>
        <w:lang w:val="en-US"/>
      </w:rPr>
      <w:t xml:space="preserve"> intake</w:t>
    </w:r>
  </w:p>
  <w:p w14:paraId="4CB179B0" w14:textId="77777777" w:rsidR="00F563F1" w:rsidRPr="00F563F1" w:rsidRDefault="00F563F1">
    <w:pPr>
      <w:pStyle w:val="Sidehoved"/>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DEAC4" w14:textId="77777777" w:rsidR="000A0AC6" w:rsidRDefault="000A0AC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978D5"/>
    <w:multiLevelType w:val="hybridMultilevel"/>
    <w:tmpl w:val="703883DA"/>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96653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3F1"/>
    <w:rsid w:val="000A0AC6"/>
    <w:rsid w:val="001E7AE9"/>
    <w:rsid w:val="00243B86"/>
    <w:rsid w:val="00303E65"/>
    <w:rsid w:val="007705D6"/>
    <w:rsid w:val="008C6D88"/>
    <w:rsid w:val="00A62458"/>
    <w:rsid w:val="00A81110"/>
    <w:rsid w:val="00B47F7C"/>
    <w:rsid w:val="00B9272A"/>
    <w:rsid w:val="00BB2F6B"/>
    <w:rsid w:val="00CE1EB0"/>
    <w:rsid w:val="00D828FA"/>
    <w:rsid w:val="00E722CC"/>
    <w:rsid w:val="00F1120D"/>
    <w:rsid w:val="00F152CB"/>
    <w:rsid w:val="00F563F1"/>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FADFE"/>
  <w15:chartTrackingRefBased/>
  <w15:docId w15:val="{05E1E455-7CD3-4F27-A058-A05C4EA9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3F1"/>
    <w:pPr>
      <w:spacing w:after="200" w:line="276" w:lineRule="auto"/>
    </w:pPr>
    <w:rPr>
      <w:rFonts w:eastAsiaTheme="minorEastAsia"/>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563F1"/>
    <w:pPr>
      <w:tabs>
        <w:tab w:val="center" w:pos="4819"/>
        <w:tab w:val="right" w:pos="9638"/>
      </w:tabs>
      <w:spacing w:after="0" w:line="240" w:lineRule="auto"/>
    </w:pPr>
    <w:rPr>
      <w:rFonts w:eastAsiaTheme="minorHAnsi"/>
      <w:lang w:eastAsia="en-US"/>
    </w:rPr>
  </w:style>
  <w:style w:type="character" w:customStyle="1" w:styleId="SidehovedTegn">
    <w:name w:val="Sidehoved Tegn"/>
    <w:basedOn w:val="Standardskrifttypeiafsnit"/>
    <w:link w:val="Sidehoved"/>
    <w:uiPriority w:val="99"/>
    <w:rsid w:val="00F563F1"/>
  </w:style>
  <w:style w:type="paragraph" w:styleId="Sidefod">
    <w:name w:val="footer"/>
    <w:basedOn w:val="Normal"/>
    <w:link w:val="SidefodTegn"/>
    <w:uiPriority w:val="99"/>
    <w:unhideWhenUsed/>
    <w:rsid w:val="00F563F1"/>
    <w:pPr>
      <w:tabs>
        <w:tab w:val="center" w:pos="4819"/>
        <w:tab w:val="right" w:pos="9638"/>
      </w:tabs>
      <w:spacing w:after="0" w:line="240" w:lineRule="auto"/>
    </w:pPr>
    <w:rPr>
      <w:rFonts w:eastAsiaTheme="minorHAnsi"/>
      <w:lang w:eastAsia="en-US"/>
    </w:rPr>
  </w:style>
  <w:style w:type="character" w:customStyle="1" w:styleId="SidefodTegn">
    <w:name w:val="Sidefod Tegn"/>
    <w:basedOn w:val="Standardskrifttypeiafsnit"/>
    <w:link w:val="Sidefod"/>
    <w:uiPriority w:val="99"/>
    <w:rsid w:val="00F563F1"/>
  </w:style>
  <w:style w:type="character" w:styleId="Hyperlink">
    <w:name w:val="Hyperlink"/>
    <w:rsid w:val="00F563F1"/>
    <w:rPr>
      <w:color w:val="0000FF"/>
      <w:u w:val="single"/>
    </w:rPr>
  </w:style>
  <w:style w:type="paragraph" w:styleId="Listeafsnit">
    <w:name w:val="List Paragraph"/>
    <w:basedOn w:val="Normal"/>
    <w:uiPriority w:val="34"/>
    <w:qFormat/>
    <w:rsid w:val="00A81110"/>
    <w:pPr>
      <w:ind w:left="720"/>
      <w:contextualSpacing/>
    </w:pPr>
  </w:style>
  <w:style w:type="paragraph" w:styleId="Ingenafstand">
    <w:name w:val="No Spacing"/>
    <w:uiPriority w:val="1"/>
    <w:qFormat/>
    <w:rsid w:val="00A81110"/>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46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brock.d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ternational@brock.d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nielsbrock.dk/" TargetMode="External"/><Relationship Id="rId1" Type="http://schemas.openxmlformats.org/officeDocument/2006/relationships/hyperlink" Target="mailto:international@brock.d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2666</Characters>
  <Application>Microsoft Office Word</Application>
  <DocSecurity>0</DocSecurity>
  <Lines>22</Lines>
  <Paragraphs>6</Paragraphs>
  <ScaleCrop>false</ScaleCrop>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Olsen</dc:creator>
  <cp:keywords/>
  <dc:description/>
  <cp:lastModifiedBy>Krestine Frem Hebo Skallerup</cp:lastModifiedBy>
  <cp:revision>2</cp:revision>
  <dcterms:created xsi:type="dcterms:W3CDTF">2022-12-05T13:32:00Z</dcterms:created>
  <dcterms:modified xsi:type="dcterms:W3CDTF">2022-12-05T13:32:00Z</dcterms:modified>
</cp:coreProperties>
</file>