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EEF27" w14:textId="1A9F8013" w:rsidR="00416AC4" w:rsidRPr="00B91022" w:rsidRDefault="00B91022" w:rsidP="00B91022">
      <w:pPr>
        <w:pBdr>
          <w:bottom w:val="single" w:sz="4" w:space="1" w:color="auto"/>
        </w:pBdr>
        <w:spacing w:before="120" w:after="120"/>
        <w:rPr>
          <w:b/>
          <w:bCs/>
          <w:lang w:val="en-AU"/>
        </w:rPr>
      </w:pPr>
      <w:r w:rsidRPr="00B91022">
        <w:rPr>
          <w:b/>
          <w:bCs/>
          <w:lang w:val="en-AU"/>
        </w:rPr>
        <w:t>Core Modules</w:t>
      </w:r>
    </w:p>
    <w:p w14:paraId="70833BCD" w14:textId="60D3C3D2" w:rsidR="00B91022" w:rsidRPr="00B91022" w:rsidRDefault="00B91022" w:rsidP="00B91022">
      <w:pPr>
        <w:tabs>
          <w:tab w:val="left" w:pos="1134"/>
          <w:tab w:val="right" w:leader="dot" w:pos="9639"/>
        </w:tabs>
        <w:spacing w:before="120" w:after="120"/>
        <w:rPr>
          <w:lang w:val="en-AU"/>
        </w:rPr>
      </w:pPr>
      <w:r w:rsidRPr="00B91022">
        <w:rPr>
          <w:lang w:val="en-AU"/>
        </w:rPr>
        <w:t>CORP3501</w:t>
      </w:r>
      <w:r w:rsidRPr="00B91022">
        <w:rPr>
          <w:lang w:val="en-AU"/>
        </w:rPr>
        <w:tab/>
        <w:t>Global Strategic Management</w:t>
      </w:r>
      <w:r w:rsidR="00F20292" w:rsidRPr="00B91022">
        <w:rPr>
          <w:lang w:val="en-AU"/>
        </w:rPr>
        <w:t xml:space="preserve"> </w:t>
      </w:r>
    </w:p>
    <w:p w14:paraId="2274AF89" w14:textId="3F0012E1" w:rsidR="00B91022" w:rsidRPr="00437002" w:rsidRDefault="00B91022" w:rsidP="00B91022">
      <w:pPr>
        <w:spacing w:before="120" w:after="120"/>
        <w:ind w:left="1701" w:hanging="567"/>
        <w:rPr>
          <w:b/>
          <w:bCs/>
          <w:sz w:val="23"/>
          <w:szCs w:val="23"/>
        </w:rPr>
      </w:pPr>
      <w:r w:rsidRPr="00437002">
        <w:rPr>
          <w:b/>
          <w:bCs/>
          <w:sz w:val="23"/>
          <w:szCs w:val="23"/>
        </w:rPr>
        <w:t>Core Text</w:t>
      </w:r>
    </w:p>
    <w:p w14:paraId="584D2BBC" w14:textId="5FEF1542" w:rsidR="00B91022" w:rsidRDefault="00B91022" w:rsidP="00B91022">
      <w:pPr>
        <w:spacing w:before="120" w:after="120"/>
        <w:ind w:left="1701" w:hanging="567"/>
        <w:rPr>
          <w:sz w:val="23"/>
          <w:szCs w:val="23"/>
        </w:rPr>
      </w:pPr>
      <w:proofErr w:type="spellStart"/>
      <w:r>
        <w:rPr>
          <w:sz w:val="23"/>
          <w:szCs w:val="23"/>
        </w:rPr>
        <w:t>Hitt</w:t>
      </w:r>
      <w:proofErr w:type="spellEnd"/>
      <w:r>
        <w:rPr>
          <w:sz w:val="23"/>
          <w:szCs w:val="23"/>
        </w:rPr>
        <w:t xml:space="preserve">, M A; Ireland, R D; </w:t>
      </w:r>
      <w:proofErr w:type="spellStart"/>
      <w:r>
        <w:rPr>
          <w:sz w:val="23"/>
          <w:szCs w:val="23"/>
        </w:rPr>
        <w:t>Hoskisson</w:t>
      </w:r>
      <w:proofErr w:type="spellEnd"/>
      <w:r>
        <w:rPr>
          <w:sz w:val="23"/>
          <w:szCs w:val="23"/>
        </w:rPr>
        <w:t xml:space="preserve">, R E (2020), </w:t>
      </w:r>
      <w:r>
        <w:rPr>
          <w:i/>
          <w:iCs/>
          <w:sz w:val="23"/>
          <w:szCs w:val="23"/>
        </w:rPr>
        <w:t>Strategic Management: Competitiveness &amp; Globalization: Concepts and Cases</w:t>
      </w:r>
      <w:r>
        <w:rPr>
          <w:sz w:val="23"/>
          <w:szCs w:val="23"/>
        </w:rPr>
        <w:t>. 13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Edition. Andover: Cengage Learning EMEA</w:t>
      </w:r>
      <w:r w:rsidR="00905A56">
        <w:rPr>
          <w:sz w:val="23"/>
          <w:szCs w:val="23"/>
        </w:rPr>
        <w:t>.</w:t>
      </w:r>
    </w:p>
    <w:p w14:paraId="566A7442" w14:textId="6C63E6F6" w:rsidR="00B91022" w:rsidRPr="00437002" w:rsidRDefault="00B91022" w:rsidP="00B91022">
      <w:pPr>
        <w:spacing w:before="120" w:after="120"/>
        <w:ind w:left="1701" w:hanging="567"/>
        <w:rPr>
          <w:b/>
          <w:bCs/>
          <w:sz w:val="23"/>
          <w:szCs w:val="23"/>
        </w:rPr>
      </w:pPr>
      <w:r w:rsidRPr="00437002">
        <w:rPr>
          <w:b/>
          <w:bCs/>
          <w:sz w:val="23"/>
          <w:szCs w:val="23"/>
        </w:rPr>
        <w:t>Recommended Readings</w:t>
      </w:r>
    </w:p>
    <w:p w14:paraId="53A8B1C2" w14:textId="77777777" w:rsidR="00B91022" w:rsidRPr="00B91022" w:rsidRDefault="00B91022" w:rsidP="00B91022">
      <w:pPr>
        <w:spacing w:before="120" w:after="120"/>
        <w:ind w:left="1701" w:hanging="567"/>
        <w:rPr>
          <w:sz w:val="23"/>
          <w:szCs w:val="23"/>
        </w:rPr>
      </w:pPr>
      <w:proofErr w:type="spellStart"/>
      <w:r w:rsidRPr="00B91022">
        <w:rPr>
          <w:sz w:val="23"/>
          <w:szCs w:val="23"/>
        </w:rPr>
        <w:t>Buytendijk</w:t>
      </w:r>
      <w:proofErr w:type="spellEnd"/>
      <w:r w:rsidRPr="00B91022">
        <w:rPr>
          <w:sz w:val="23"/>
          <w:szCs w:val="23"/>
        </w:rPr>
        <w:t xml:space="preserve">, F., Hatch, T. &amp; </w:t>
      </w:r>
      <w:proofErr w:type="spellStart"/>
      <w:r w:rsidRPr="00B91022">
        <w:rPr>
          <w:sz w:val="23"/>
          <w:szCs w:val="23"/>
        </w:rPr>
        <w:t>Micheli</w:t>
      </w:r>
      <w:proofErr w:type="spellEnd"/>
      <w:r w:rsidRPr="00B91022">
        <w:rPr>
          <w:sz w:val="23"/>
          <w:szCs w:val="23"/>
        </w:rPr>
        <w:t xml:space="preserve">, P. 2010, "Scenario-based strategy maps", </w:t>
      </w:r>
      <w:r w:rsidRPr="00B91022">
        <w:rPr>
          <w:i/>
          <w:iCs/>
          <w:sz w:val="23"/>
          <w:szCs w:val="23"/>
        </w:rPr>
        <w:t>Business Horizons</w:t>
      </w:r>
      <w:r w:rsidRPr="00B91022">
        <w:rPr>
          <w:sz w:val="23"/>
          <w:szCs w:val="23"/>
        </w:rPr>
        <w:t xml:space="preserve">, vol. 53, no. 4, pp. 335-347. </w:t>
      </w:r>
    </w:p>
    <w:p w14:paraId="4FA06520" w14:textId="720F6A5A" w:rsidR="00B91022" w:rsidRDefault="00B91022" w:rsidP="00B91022">
      <w:pPr>
        <w:spacing w:before="120" w:after="120"/>
        <w:ind w:left="1701" w:hanging="567"/>
      </w:pPr>
      <w:r w:rsidRPr="00B91022">
        <w:t>Dess, G. G., McNamara, G., Eisner, A. B. and Lee, S., 2019, “Strategic Management”, 9ed. McGraw Hill</w:t>
      </w:r>
      <w:r w:rsidR="00905A56">
        <w:t>.</w:t>
      </w:r>
    </w:p>
    <w:p w14:paraId="76E8EDB3" w14:textId="6630FF22" w:rsidR="00B91022" w:rsidRDefault="00B91022" w:rsidP="00B91022">
      <w:pPr>
        <w:spacing w:before="120" w:after="120"/>
        <w:ind w:left="1701" w:hanging="567"/>
      </w:pPr>
      <w:r w:rsidRPr="00B91022">
        <w:t xml:space="preserve">Hooley, G., Broderick, A. and </w:t>
      </w:r>
      <w:proofErr w:type="spellStart"/>
      <w:r w:rsidRPr="00B91022">
        <w:t>Möller</w:t>
      </w:r>
      <w:proofErr w:type="spellEnd"/>
      <w:r w:rsidRPr="00B91022">
        <w:t xml:space="preserve">, K., 1998, “Competitive positioning and the resource-based view of the firm”, </w:t>
      </w:r>
      <w:r w:rsidRPr="00B91022">
        <w:rPr>
          <w:i/>
          <w:iCs/>
        </w:rPr>
        <w:t>Journal of strategic marketing</w:t>
      </w:r>
      <w:r w:rsidRPr="00B91022">
        <w:t>, vol. 6, no. 2, pp.</w:t>
      </w:r>
      <w:r w:rsidR="00905A56">
        <w:t xml:space="preserve"> </w:t>
      </w:r>
      <w:r w:rsidRPr="00B91022">
        <w:t>97-116</w:t>
      </w:r>
      <w:r w:rsidR="00905A56">
        <w:t>.</w:t>
      </w:r>
    </w:p>
    <w:p w14:paraId="03B78278" w14:textId="45685D27" w:rsidR="00437002" w:rsidRDefault="00437002" w:rsidP="00437002">
      <w:pPr>
        <w:spacing w:before="120" w:after="120"/>
        <w:ind w:left="1701" w:hanging="567"/>
        <w:rPr>
          <w:sz w:val="23"/>
          <w:szCs w:val="23"/>
        </w:rPr>
      </w:pPr>
      <w:r w:rsidRPr="00437002">
        <w:rPr>
          <w:sz w:val="23"/>
          <w:szCs w:val="23"/>
        </w:rPr>
        <w:t xml:space="preserve">Irvin, J., Pedro, L. and Gennaro, P. 2003. “Strategy from the inside out: lessons in creating organic growth”, </w:t>
      </w:r>
      <w:r w:rsidRPr="00437002">
        <w:rPr>
          <w:i/>
          <w:iCs/>
          <w:sz w:val="23"/>
          <w:szCs w:val="23"/>
        </w:rPr>
        <w:t>Journal of Business Strategy</w:t>
      </w:r>
      <w:r w:rsidRPr="00437002">
        <w:rPr>
          <w:sz w:val="23"/>
          <w:szCs w:val="23"/>
        </w:rPr>
        <w:t>, vol. 24, no. 5, pp. 10-14</w:t>
      </w:r>
      <w:r w:rsidR="00905A56">
        <w:rPr>
          <w:sz w:val="23"/>
          <w:szCs w:val="23"/>
        </w:rPr>
        <w:t>.</w:t>
      </w:r>
    </w:p>
    <w:p w14:paraId="192DAC53" w14:textId="00B89CEA" w:rsidR="00437002" w:rsidRPr="00B91022" w:rsidRDefault="00437002" w:rsidP="00437002">
      <w:pPr>
        <w:spacing w:before="120" w:after="120"/>
        <w:ind w:left="1701" w:hanging="567"/>
        <w:rPr>
          <w:sz w:val="23"/>
          <w:szCs w:val="23"/>
        </w:rPr>
      </w:pPr>
      <w:proofErr w:type="spellStart"/>
      <w:r w:rsidRPr="00B91022">
        <w:rPr>
          <w:sz w:val="23"/>
          <w:szCs w:val="23"/>
        </w:rPr>
        <w:t>Krivtsov</w:t>
      </w:r>
      <w:proofErr w:type="spellEnd"/>
      <w:r w:rsidRPr="00B91022">
        <w:rPr>
          <w:sz w:val="23"/>
          <w:szCs w:val="23"/>
        </w:rPr>
        <w:t xml:space="preserve">, A.I., 2014, “Strategic analysis of external environment as a basis for risks assessment”, </w:t>
      </w:r>
      <w:proofErr w:type="spellStart"/>
      <w:r w:rsidRPr="00B91022">
        <w:rPr>
          <w:i/>
          <w:iCs/>
          <w:sz w:val="23"/>
          <w:szCs w:val="23"/>
        </w:rPr>
        <w:t>Актуальні</w:t>
      </w:r>
      <w:proofErr w:type="spellEnd"/>
      <w:r w:rsidRPr="00B91022">
        <w:rPr>
          <w:i/>
          <w:iCs/>
          <w:sz w:val="23"/>
          <w:szCs w:val="23"/>
        </w:rPr>
        <w:t xml:space="preserve"> </w:t>
      </w:r>
      <w:proofErr w:type="spellStart"/>
      <w:r w:rsidRPr="00B91022">
        <w:rPr>
          <w:i/>
          <w:iCs/>
          <w:sz w:val="23"/>
          <w:szCs w:val="23"/>
        </w:rPr>
        <w:t>проблеми</w:t>
      </w:r>
      <w:proofErr w:type="spellEnd"/>
      <w:r w:rsidRPr="00B91022">
        <w:rPr>
          <w:i/>
          <w:iCs/>
          <w:sz w:val="23"/>
          <w:szCs w:val="23"/>
        </w:rPr>
        <w:t xml:space="preserve"> </w:t>
      </w:r>
      <w:proofErr w:type="spellStart"/>
      <w:r w:rsidRPr="00B91022">
        <w:rPr>
          <w:i/>
          <w:iCs/>
          <w:sz w:val="23"/>
          <w:szCs w:val="23"/>
        </w:rPr>
        <w:t>економіки</w:t>
      </w:r>
      <w:proofErr w:type="spellEnd"/>
      <w:r w:rsidRPr="00B91022">
        <w:rPr>
          <w:sz w:val="23"/>
          <w:szCs w:val="23"/>
        </w:rPr>
        <w:t>, no. 10, pp.</w:t>
      </w:r>
      <w:r w:rsidR="00905A56">
        <w:rPr>
          <w:sz w:val="23"/>
          <w:szCs w:val="23"/>
        </w:rPr>
        <w:t xml:space="preserve"> </w:t>
      </w:r>
      <w:r w:rsidRPr="00B91022">
        <w:rPr>
          <w:sz w:val="23"/>
          <w:szCs w:val="23"/>
        </w:rPr>
        <w:t xml:space="preserve">27-33. </w:t>
      </w:r>
    </w:p>
    <w:p w14:paraId="560C63D1" w14:textId="4FCA7816" w:rsidR="00B91022" w:rsidRDefault="00B91022" w:rsidP="00B91022">
      <w:pPr>
        <w:spacing w:before="120" w:after="120"/>
        <w:ind w:left="1701" w:hanging="567"/>
      </w:pPr>
      <w:r>
        <w:t>Nohria, N. &amp; Hansen, M.T. 2004, "How to build collaborative advantage", MIT Sloan Management Review, vol. 46, no. 1, pp. 22-30</w:t>
      </w:r>
      <w:r w:rsidR="00905A56">
        <w:t>.</w:t>
      </w:r>
    </w:p>
    <w:p w14:paraId="4C0992F0" w14:textId="62162AA2" w:rsidR="00437002" w:rsidRDefault="00437002" w:rsidP="00B91022">
      <w:pPr>
        <w:spacing w:before="120" w:after="120"/>
        <w:ind w:left="1701" w:hanging="567"/>
      </w:pPr>
      <w:proofErr w:type="spellStart"/>
      <w:r w:rsidRPr="00437002">
        <w:t>O'Regan</w:t>
      </w:r>
      <w:proofErr w:type="spellEnd"/>
      <w:r w:rsidRPr="00437002">
        <w:t xml:space="preserve">, N. &amp; </w:t>
      </w:r>
      <w:proofErr w:type="spellStart"/>
      <w:r w:rsidRPr="00437002">
        <w:t>Ghobadian</w:t>
      </w:r>
      <w:proofErr w:type="spellEnd"/>
      <w:r w:rsidRPr="00437002">
        <w:t xml:space="preserve">, A. 2012, "John Lewis Partnership lessons in logical incrementalism and organic growth", </w:t>
      </w:r>
      <w:r w:rsidRPr="00437002">
        <w:rPr>
          <w:i/>
          <w:iCs/>
        </w:rPr>
        <w:t>Journal of Strategy and Management</w:t>
      </w:r>
      <w:r w:rsidRPr="00437002">
        <w:t>, vol. 5, no. 1, pp. 103-112.</w:t>
      </w:r>
    </w:p>
    <w:p w14:paraId="33E6B56E" w14:textId="49646CA6" w:rsidR="00B91022" w:rsidRDefault="00437002" w:rsidP="00437002">
      <w:pPr>
        <w:spacing w:before="120" w:after="120"/>
        <w:ind w:left="1701" w:hanging="567"/>
      </w:pPr>
      <w:r>
        <w:t xml:space="preserve">Thompson, A. A., </w:t>
      </w:r>
      <w:proofErr w:type="spellStart"/>
      <w:r>
        <w:t>Peteraf</w:t>
      </w:r>
      <w:proofErr w:type="spellEnd"/>
      <w:r>
        <w:t>, M. A., Gamble, J.E. and Strickland III, A. J., 2020, “Crafting &amp; Executing Strategy”, 22</w:t>
      </w:r>
      <w:r w:rsidR="00905A56" w:rsidRPr="00905A56">
        <w:rPr>
          <w:vertAlign w:val="superscript"/>
        </w:rPr>
        <w:t>nd</w:t>
      </w:r>
      <w:r w:rsidR="00905A56">
        <w:t xml:space="preserve"> </w:t>
      </w:r>
      <w:r>
        <w:t>ed. McGraw Hill</w:t>
      </w:r>
      <w:r w:rsidR="00905A56">
        <w:t>.</w:t>
      </w:r>
    </w:p>
    <w:p w14:paraId="6A199712" w14:textId="77777777" w:rsidR="00F20292" w:rsidRDefault="00F20292" w:rsidP="00437002">
      <w:pPr>
        <w:spacing w:before="120" w:after="120"/>
        <w:ind w:left="1701" w:hanging="567"/>
      </w:pPr>
    </w:p>
    <w:p w14:paraId="1C496CD3" w14:textId="77777777" w:rsidR="00F20292" w:rsidRPr="00B91022" w:rsidRDefault="00F20292" w:rsidP="00437002">
      <w:pPr>
        <w:spacing w:before="120" w:after="120"/>
        <w:ind w:left="1701" w:hanging="567"/>
      </w:pPr>
    </w:p>
    <w:p w14:paraId="4F4D4327" w14:textId="0D93CFD6" w:rsidR="00B91022" w:rsidRDefault="00B91022" w:rsidP="00B91022">
      <w:pPr>
        <w:tabs>
          <w:tab w:val="left" w:pos="1134"/>
          <w:tab w:val="right" w:leader="dot" w:pos="9639"/>
        </w:tabs>
        <w:spacing w:before="120" w:after="120"/>
        <w:rPr>
          <w:lang w:val="en-AU"/>
        </w:rPr>
      </w:pPr>
      <w:r w:rsidRPr="00B91022">
        <w:rPr>
          <w:lang w:val="en-AU"/>
        </w:rPr>
        <w:t>CORP3544</w:t>
      </w:r>
      <w:r w:rsidRPr="00B91022">
        <w:rPr>
          <w:lang w:val="en-AU"/>
        </w:rPr>
        <w:tab/>
        <w:t>Global Contemporary Business Issues</w:t>
      </w:r>
      <w:r w:rsidR="00F20292">
        <w:rPr>
          <w:lang w:val="en-AU"/>
        </w:rPr>
        <w:t xml:space="preserve"> </w:t>
      </w:r>
    </w:p>
    <w:p w14:paraId="17A27064" w14:textId="47831997" w:rsidR="00B91022" w:rsidRPr="00905A56" w:rsidRDefault="00905A56" w:rsidP="00905A56">
      <w:pPr>
        <w:spacing w:before="120" w:after="120"/>
        <w:ind w:left="1701" w:hanging="567"/>
        <w:rPr>
          <w:b/>
          <w:bCs/>
          <w:sz w:val="23"/>
          <w:szCs w:val="23"/>
        </w:rPr>
      </w:pPr>
      <w:r w:rsidRPr="00905A56">
        <w:rPr>
          <w:b/>
          <w:bCs/>
          <w:sz w:val="23"/>
          <w:szCs w:val="23"/>
        </w:rPr>
        <w:t>Core text</w:t>
      </w:r>
    </w:p>
    <w:p w14:paraId="0B7989A1" w14:textId="5083438F" w:rsidR="00905A56" w:rsidRDefault="00905A56" w:rsidP="00905A56">
      <w:pPr>
        <w:spacing w:before="120" w:after="120"/>
        <w:ind w:left="1701" w:hanging="567"/>
      </w:pPr>
      <w:r w:rsidRPr="00905A56">
        <w:t xml:space="preserve">Miles, D., Scott, A., </w:t>
      </w:r>
      <w:proofErr w:type="spellStart"/>
      <w:r w:rsidRPr="00905A56">
        <w:t>Breedon</w:t>
      </w:r>
      <w:proofErr w:type="spellEnd"/>
      <w:r w:rsidRPr="00905A56">
        <w:t>, F. Macroeconomics. Understanding the Global Economy: 3rd Edition</w:t>
      </w:r>
    </w:p>
    <w:p w14:paraId="708031E3" w14:textId="77777777" w:rsidR="008A76A1" w:rsidRPr="00437002" w:rsidRDefault="008A76A1" w:rsidP="008A76A1">
      <w:pPr>
        <w:spacing w:before="120" w:after="120"/>
        <w:ind w:left="1701" w:hanging="567"/>
        <w:rPr>
          <w:b/>
          <w:bCs/>
          <w:sz w:val="23"/>
          <w:szCs w:val="23"/>
        </w:rPr>
      </w:pPr>
      <w:r w:rsidRPr="00437002">
        <w:rPr>
          <w:b/>
          <w:bCs/>
          <w:sz w:val="23"/>
          <w:szCs w:val="23"/>
        </w:rPr>
        <w:t>Recommended Readings</w:t>
      </w:r>
    </w:p>
    <w:p w14:paraId="54D8F06A" w14:textId="77777777" w:rsidR="008A76A1" w:rsidRDefault="008A76A1" w:rsidP="008A76A1">
      <w:pPr>
        <w:spacing w:before="120" w:after="120"/>
        <w:ind w:left="1701" w:hanging="567"/>
      </w:pPr>
      <w:r>
        <w:t>Helm, T. (2016). Why Europe will drive a hard Brexit. The Guardian, 1-6.</w:t>
      </w:r>
    </w:p>
    <w:p w14:paraId="218BF890" w14:textId="77777777" w:rsidR="008A76A1" w:rsidRDefault="008A76A1" w:rsidP="008A76A1">
      <w:pPr>
        <w:spacing w:before="120" w:after="120"/>
        <w:ind w:left="1701" w:hanging="567"/>
      </w:pPr>
      <w:r>
        <w:t>Anon. (2013). Making Banks Safer. The Economist, 1-5</w:t>
      </w:r>
    </w:p>
    <w:p w14:paraId="11CB6EED" w14:textId="77777777" w:rsidR="008A76A1" w:rsidRDefault="008A76A1" w:rsidP="008A76A1">
      <w:pPr>
        <w:spacing w:before="120" w:after="120"/>
        <w:ind w:left="1701" w:hanging="567"/>
      </w:pPr>
      <w:r>
        <w:t>Drucker, P. (2009). Modern Prophets: Schumpeter and Keynes. Drucker Society of Austria, 1-9.</w:t>
      </w:r>
    </w:p>
    <w:p w14:paraId="446B3FEE" w14:textId="77777777" w:rsidR="008A76A1" w:rsidRDefault="008A76A1" w:rsidP="008A76A1">
      <w:pPr>
        <w:spacing w:before="120" w:after="120"/>
        <w:ind w:left="1701" w:hanging="567"/>
      </w:pPr>
      <w:r>
        <w:t>OHCHR (2012). The UN Guiding Principles on Business and Human Rights, Implementing the United Nations “Protect, Respect and Remedy” Framework, Publishing Service UN: New York USA 2012.</w:t>
      </w:r>
    </w:p>
    <w:p w14:paraId="61807263" w14:textId="77777777" w:rsidR="008A76A1" w:rsidRDefault="008A76A1" w:rsidP="008A76A1">
      <w:pPr>
        <w:spacing w:before="120" w:after="120"/>
        <w:ind w:left="1701" w:hanging="567"/>
      </w:pPr>
      <w:r>
        <w:t>Friedman, M. (1970). The Social Responsibility of Business is to Increase its Profits. The New York Times Magazine, 1-6.</w:t>
      </w:r>
    </w:p>
    <w:p w14:paraId="17B13382" w14:textId="77777777" w:rsidR="008A76A1" w:rsidRDefault="008A76A1" w:rsidP="008A76A1">
      <w:pPr>
        <w:spacing w:before="120" w:after="120"/>
        <w:ind w:left="1701" w:hanging="567"/>
      </w:pPr>
      <w:r>
        <w:lastRenderedPageBreak/>
        <w:t>Drucker, P. (1973). Social Impacts and Social Responsibilities. Management: Tasks, Responsibilities, Practices, 214-224.</w:t>
      </w:r>
    </w:p>
    <w:p w14:paraId="0411B927" w14:textId="77777777" w:rsidR="008A76A1" w:rsidRDefault="008A76A1" w:rsidP="008A76A1">
      <w:pPr>
        <w:spacing w:before="120" w:after="120"/>
        <w:ind w:left="1701" w:hanging="567"/>
      </w:pPr>
      <w:proofErr w:type="spellStart"/>
      <w:r>
        <w:t>Ahiakpor</w:t>
      </w:r>
      <w:proofErr w:type="spellEnd"/>
      <w:r>
        <w:t>, James C. W. (2010). Multinational Corporations in the Third World: Predators or Allies in Economic Development? Acton Institute: Religion &amp; Liberty, 5(2), 1-3.</w:t>
      </w:r>
    </w:p>
    <w:p w14:paraId="36F8C61D" w14:textId="77777777" w:rsidR="008A76A1" w:rsidRDefault="008A76A1" w:rsidP="008A76A1">
      <w:pPr>
        <w:spacing w:before="120" w:after="120"/>
        <w:ind w:left="1701" w:hanging="567"/>
      </w:pPr>
      <w:r>
        <w:t xml:space="preserve">Drucker, P. (1993). From Capitalism to Knowledge Society. The Post Capitalistic </w:t>
      </w:r>
      <w:proofErr w:type="gramStart"/>
      <w:r>
        <w:t>Society,:</w:t>
      </w:r>
      <w:proofErr w:type="gramEnd"/>
      <w:r>
        <w:t xml:space="preserve"> 17-43</w:t>
      </w:r>
    </w:p>
    <w:p w14:paraId="00D5222D" w14:textId="77777777" w:rsidR="008A76A1" w:rsidRDefault="008A76A1" w:rsidP="008A76A1">
      <w:pPr>
        <w:spacing w:before="120" w:after="120"/>
        <w:ind w:left="1701" w:hanging="567"/>
      </w:pPr>
      <w:proofErr w:type="spellStart"/>
      <w:r>
        <w:t>Rotman</w:t>
      </w:r>
      <w:proofErr w:type="spellEnd"/>
      <w:r>
        <w:t>, D. (2013). How Technology is Destroying Jobs. Technology Review, 1-10.</w:t>
      </w:r>
    </w:p>
    <w:p w14:paraId="0B8CD172" w14:textId="77777777" w:rsidR="008A76A1" w:rsidRDefault="008A76A1" w:rsidP="008A76A1">
      <w:pPr>
        <w:spacing w:before="120" w:after="120"/>
        <w:ind w:left="1701" w:hanging="567"/>
      </w:pPr>
      <w:r>
        <w:t>Hanson, H. D. (2012). The Rise of Middle Kingdoms: Emerging Economies in Global Trade. Journal of Economic Perspectives, 26(2), 41-64.</w:t>
      </w:r>
    </w:p>
    <w:p w14:paraId="344BC5A1" w14:textId="77777777" w:rsidR="008A76A1" w:rsidRDefault="008A76A1" w:rsidP="008A76A1">
      <w:pPr>
        <w:spacing w:before="120" w:after="120"/>
        <w:ind w:left="1701" w:hanging="567"/>
      </w:pPr>
      <w:r>
        <w:t>Rose, E.A. (2004). OPEC's Dominance of the Global Oil Market: The Rise of the World's Dependency on Oil. The Middle East Journal, 58(3), 424-443.</w:t>
      </w:r>
    </w:p>
    <w:p w14:paraId="56C3A8FA" w14:textId="59E96DD7" w:rsidR="008A76A1" w:rsidRPr="00905A56" w:rsidRDefault="008A76A1" w:rsidP="008A76A1">
      <w:pPr>
        <w:spacing w:before="120" w:after="120"/>
        <w:ind w:left="1701" w:hanging="567"/>
      </w:pPr>
      <w:proofErr w:type="spellStart"/>
      <w:r>
        <w:t>Wartzman</w:t>
      </w:r>
      <w:proofErr w:type="spellEnd"/>
      <w:r>
        <w:t>, R. (2014). What Peter Drucker Knew About 2020. Harvard Business Review.</w:t>
      </w:r>
    </w:p>
    <w:p w14:paraId="4D7E0995" w14:textId="21C60F12" w:rsidR="00B91022" w:rsidRPr="00B91022" w:rsidRDefault="00B91022" w:rsidP="00826396">
      <w:pPr>
        <w:pageBreakBefore/>
        <w:pBdr>
          <w:bottom w:val="single" w:sz="4" w:space="1" w:color="auto"/>
        </w:pBdr>
        <w:spacing w:before="120" w:after="120"/>
        <w:rPr>
          <w:b/>
          <w:bCs/>
          <w:lang w:val="en-AU"/>
        </w:rPr>
      </w:pPr>
      <w:r w:rsidRPr="00B91022">
        <w:rPr>
          <w:b/>
          <w:bCs/>
          <w:lang w:val="en-AU"/>
        </w:rPr>
        <w:lastRenderedPageBreak/>
        <w:t>Strategy and Management Stream</w:t>
      </w:r>
    </w:p>
    <w:p w14:paraId="164F3364" w14:textId="77777777" w:rsidR="001116C3" w:rsidRDefault="001116C3" w:rsidP="00B91022">
      <w:pPr>
        <w:tabs>
          <w:tab w:val="left" w:pos="1134"/>
          <w:tab w:val="right" w:leader="dot" w:pos="9639"/>
        </w:tabs>
        <w:spacing w:before="120" w:after="120"/>
        <w:rPr>
          <w:lang w:val="en-AU"/>
        </w:rPr>
      </w:pPr>
    </w:p>
    <w:p w14:paraId="372685EF" w14:textId="17EDBBED" w:rsidR="00B91022" w:rsidRDefault="00B91022" w:rsidP="00B91022">
      <w:pPr>
        <w:tabs>
          <w:tab w:val="left" w:pos="1134"/>
          <w:tab w:val="right" w:leader="dot" w:pos="9639"/>
        </w:tabs>
        <w:spacing w:before="120" w:after="120"/>
        <w:rPr>
          <w:lang w:val="en-AU"/>
        </w:rPr>
      </w:pPr>
      <w:r w:rsidRPr="00B91022">
        <w:rPr>
          <w:lang w:val="en-AU"/>
        </w:rPr>
        <w:t>CORP3400</w:t>
      </w:r>
      <w:r w:rsidRPr="00B91022">
        <w:rPr>
          <w:lang w:val="en-AU"/>
        </w:rPr>
        <w:tab/>
        <w:t>Strategy &amp; Management Dissertation</w:t>
      </w:r>
      <w:r w:rsidR="001116C3">
        <w:rPr>
          <w:lang w:val="en-AU"/>
        </w:rPr>
        <w:t xml:space="preserve"> </w:t>
      </w:r>
    </w:p>
    <w:p w14:paraId="2FAEFF47" w14:textId="36D4BA5B" w:rsidR="00437002" w:rsidRPr="00437002" w:rsidRDefault="00437002" w:rsidP="00437002">
      <w:pPr>
        <w:spacing w:before="120" w:after="120"/>
        <w:ind w:left="1701" w:hanging="567"/>
        <w:rPr>
          <w:lang w:val="en-AU"/>
        </w:rPr>
      </w:pPr>
      <w:r w:rsidRPr="00437002">
        <w:rPr>
          <w:b/>
          <w:bCs/>
          <w:sz w:val="23"/>
          <w:szCs w:val="23"/>
        </w:rPr>
        <w:t>Recommended text on Methods</w:t>
      </w:r>
      <w:r w:rsidRPr="00437002">
        <w:rPr>
          <w:lang w:val="en-AU"/>
        </w:rPr>
        <w:t xml:space="preserve"> </w:t>
      </w:r>
    </w:p>
    <w:p w14:paraId="5299FBE3" w14:textId="4EE7E785" w:rsidR="00437002" w:rsidRPr="00437002" w:rsidRDefault="00437002" w:rsidP="00437002">
      <w:pPr>
        <w:spacing w:before="120" w:after="120"/>
        <w:ind w:left="1701" w:hanging="567"/>
        <w:rPr>
          <w:lang w:val="en-AU"/>
        </w:rPr>
      </w:pPr>
      <w:r w:rsidRPr="00437002">
        <w:rPr>
          <w:sz w:val="23"/>
          <w:szCs w:val="23"/>
        </w:rPr>
        <w:t xml:space="preserve">Saunders, Mark, Lewis, Philip and Thornhill, Adrian, (2016), Research Methods for Business Students, 7th edition, Harlow: Financial Times Prentice Hall. ISBN: 0273716867 </w:t>
      </w:r>
      <w:r w:rsidRPr="00437002">
        <w:rPr>
          <w:lang w:val="en-AU"/>
        </w:rPr>
        <w:t xml:space="preserve"> </w:t>
      </w:r>
    </w:p>
    <w:p w14:paraId="3D06497E" w14:textId="31A9A8E4" w:rsidR="00437002" w:rsidRPr="00437002" w:rsidRDefault="00437002" w:rsidP="00437002">
      <w:pPr>
        <w:spacing w:before="120" w:after="120"/>
        <w:ind w:left="1701" w:hanging="567"/>
        <w:rPr>
          <w:lang w:val="en-AU"/>
        </w:rPr>
      </w:pPr>
      <w:r w:rsidRPr="00437002">
        <w:rPr>
          <w:b/>
          <w:bCs/>
          <w:sz w:val="23"/>
          <w:szCs w:val="23"/>
        </w:rPr>
        <w:t>Other Recommended Reading</w:t>
      </w:r>
      <w:r>
        <w:rPr>
          <w:b/>
          <w:bCs/>
          <w:sz w:val="23"/>
          <w:szCs w:val="23"/>
        </w:rPr>
        <w:t>s</w:t>
      </w:r>
      <w:r w:rsidRPr="00437002">
        <w:rPr>
          <w:lang w:val="en-AU"/>
        </w:rPr>
        <w:t xml:space="preserve"> </w:t>
      </w:r>
    </w:p>
    <w:p w14:paraId="30641728" w14:textId="54C108EB" w:rsidR="00437002" w:rsidRPr="00437002" w:rsidRDefault="00437002" w:rsidP="00437002">
      <w:pPr>
        <w:spacing w:before="120" w:after="120"/>
        <w:ind w:left="1701" w:hanging="567"/>
        <w:rPr>
          <w:lang w:val="en-AU"/>
        </w:rPr>
      </w:pPr>
      <w:r w:rsidRPr="00437002">
        <w:rPr>
          <w:sz w:val="23"/>
          <w:szCs w:val="23"/>
        </w:rPr>
        <w:t xml:space="preserve">Bryman, A. and Bell, E., (2015) 4th ed., Business Research Methods, Oxford: Oxford University Press ISBN: 9780199668649 </w:t>
      </w:r>
      <w:r w:rsidRPr="00437002">
        <w:rPr>
          <w:lang w:val="en-AU"/>
        </w:rPr>
        <w:t xml:space="preserve"> </w:t>
      </w:r>
    </w:p>
    <w:p w14:paraId="47D9E919" w14:textId="0C801443" w:rsidR="00437002" w:rsidRPr="00437002" w:rsidRDefault="00437002" w:rsidP="00437002">
      <w:pPr>
        <w:spacing w:before="120" w:after="120"/>
        <w:ind w:left="1701" w:hanging="567"/>
        <w:rPr>
          <w:lang w:val="en-AU"/>
        </w:rPr>
      </w:pPr>
      <w:r w:rsidRPr="00437002">
        <w:rPr>
          <w:sz w:val="23"/>
          <w:szCs w:val="23"/>
        </w:rPr>
        <w:t>Cooper, D. R. and Schindler P. S., (2013). Business Research Methods, 12th edition. Boston: McGraw Hill.</w:t>
      </w:r>
      <w:r w:rsidRPr="00437002">
        <w:rPr>
          <w:lang w:val="en-AU"/>
        </w:rPr>
        <w:t xml:space="preserve"> ISBN: </w:t>
      </w:r>
      <w:r w:rsidRPr="00437002">
        <w:rPr>
          <w:sz w:val="23"/>
          <w:szCs w:val="23"/>
        </w:rPr>
        <w:t>00721244301</w:t>
      </w:r>
      <w:r w:rsidRPr="00437002">
        <w:rPr>
          <w:lang w:val="en-AU"/>
        </w:rPr>
        <w:t xml:space="preserve">  </w:t>
      </w:r>
    </w:p>
    <w:p w14:paraId="0BF2353C" w14:textId="7CA331FD" w:rsidR="00437002" w:rsidRPr="00437002" w:rsidRDefault="00437002" w:rsidP="00437002">
      <w:pPr>
        <w:spacing w:before="120" w:after="120"/>
        <w:ind w:left="1701" w:hanging="567"/>
        <w:rPr>
          <w:lang w:val="en-AU"/>
        </w:rPr>
      </w:pPr>
      <w:r w:rsidRPr="00437002">
        <w:rPr>
          <w:lang w:val="en-AU"/>
        </w:rPr>
        <w:t xml:space="preserve">Kumar, R (2014) Research Methodology: A Step-By-Step Guide </w:t>
      </w:r>
      <w:r>
        <w:rPr>
          <w:lang w:val="en-AU"/>
        </w:rPr>
        <w:t>f</w:t>
      </w:r>
      <w:r w:rsidRPr="00437002">
        <w:rPr>
          <w:lang w:val="en-AU"/>
        </w:rPr>
        <w:t xml:space="preserve">or Beginners, 4th Ed. London: Sage. ISBN: </w:t>
      </w:r>
      <w:r w:rsidRPr="00437002">
        <w:rPr>
          <w:sz w:val="23"/>
          <w:szCs w:val="23"/>
        </w:rPr>
        <w:t>141291194X</w:t>
      </w:r>
      <w:r w:rsidRPr="00437002">
        <w:rPr>
          <w:lang w:val="en-AU"/>
        </w:rPr>
        <w:t xml:space="preserve">  </w:t>
      </w:r>
    </w:p>
    <w:p w14:paraId="6638085C" w14:textId="1FE168CE" w:rsidR="00437002" w:rsidRPr="00437002" w:rsidRDefault="00437002" w:rsidP="00437002">
      <w:pPr>
        <w:spacing w:before="120" w:after="120"/>
        <w:ind w:left="1701" w:hanging="567"/>
        <w:rPr>
          <w:lang w:val="en-AU"/>
        </w:rPr>
      </w:pPr>
      <w:r w:rsidRPr="00437002">
        <w:rPr>
          <w:lang w:val="en-AU"/>
        </w:rPr>
        <w:t xml:space="preserve">Sekaran, U (2003). Research Methods for Business: A Skill-building Approach, 4th edition, New York: Wiley ISBN: </w:t>
      </w:r>
      <w:r w:rsidRPr="00437002">
        <w:rPr>
          <w:sz w:val="23"/>
          <w:szCs w:val="23"/>
        </w:rPr>
        <w:t>0471203661</w:t>
      </w:r>
      <w:r w:rsidRPr="00437002">
        <w:rPr>
          <w:lang w:val="en-AU"/>
        </w:rPr>
        <w:t xml:space="preserve">  </w:t>
      </w:r>
    </w:p>
    <w:p w14:paraId="561F8139" w14:textId="1BC1AD39" w:rsidR="00437002" w:rsidRDefault="00437002" w:rsidP="00437002">
      <w:pPr>
        <w:spacing w:before="120" w:after="120"/>
        <w:ind w:left="1701" w:hanging="567"/>
        <w:rPr>
          <w:lang w:val="en-AU"/>
        </w:rPr>
      </w:pPr>
      <w:r w:rsidRPr="00437002">
        <w:rPr>
          <w:lang w:val="en-AU"/>
        </w:rPr>
        <w:t xml:space="preserve">Yin, R. K. (2014) </w:t>
      </w:r>
      <w:r w:rsidRPr="00437002">
        <w:rPr>
          <w:sz w:val="23"/>
          <w:szCs w:val="23"/>
        </w:rPr>
        <w:t>Case</w:t>
      </w:r>
      <w:r w:rsidRPr="00437002">
        <w:rPr>
          <w:lang w:val="en-AU"/>
        </w:rPr>
        <w:t xml:space="preserve"> Study Research - Design and Methods, 5th edition, Applied Social Research Methods Series, Volume 5, London.: SAGE Publications. ISBN: 1412960991</w:t>
      </w:r>
    </w:p>
    <w:p w14:paraId="192A1899" w14:textId="77777777" w:rsidR="001116C3" w:rsidRDefault="001116C3" w:rsidP="00437002">
      <w:pPr>
        <w:spacing w:before="120" w:after="120"/>
        <w:ind w:left="1701" w:hanging="567"/>
        <w:rPr>
          <w:lang w:val="en-AU"/>
        </w:rPr>
      </w:pPr>
    </w:p>
    <w:p w14:paraId="487631BF" w14:textId="7EFE6724" w:rsidR="00B91022" w:rsidRPr="00B91022" w:rsidRDefault="00B91022" w:rsidP="00B91022">
      <w:pPr>
        <w:tabs>
          <w:tab w:val="left" w:pos="1134"/>
          <w:tab w:val="right" w:leader="dot" w:pos="9639"/>
        </w:tabs>
        <w:spacing w:before="120" w:after="120"/>
        <w:rPr>
          <w:lang w:val="en-AU"/>
        </w:rPr>
      </w:pPr>
      <w:r w:rsidRPr="00B91022">
        <w:rPr>
          <w:lang w:val="en-AU"/>
        </w:rPr>
        <w:t>CORP3547</w:t>
      </w:r>
      <w:r w:rsidRPr="00B91022">
        <w:rPr>
          <w:lang w:val="en-AU"/>
        </w:rPr>
        <w:tab/>
      </w:r>
    </w:p>
    <w:p w14:paraId="676CAF4A" w14:textId="4F8D9DB9" w:rsidR="00905A56" w:rsidRDefault="00905A56" w:rsidP="00905A56">
      <w:pPr>
        <w:spacing w:before="120" w:after="120"/>
        <w:ind w:left="1701" w:hanging="567"/>
        <w:rPr>
          <w:b/>
          <w:bCs/>
          <w:sz w:val="23"/>
          <w:szCs w:val="23"/>
        </w:rPr>
      </w:pPr>
      <w:r w:rsidRPr="00437002">
        <w:rPr>
          <w:b/>
          <w:bCs/>
          <w:sz w:val="23"/>
          <w:szCs w:val="23"/>
        </w:rPr>
        <w:t>Recommended Readings</w:t>
      </w:r>
    </w:p>
    <w:p w14:paraId="47F176E6" w14:textId="6DB65BAC" w:rsidR="00905A56" w:rsidRPr="00905A56" w:rsidRDefault="00905A56" w:rsidP="00905A56">
      <w:pPr>
        <w:spacing w:before="120" w:after="120"/>
        <w:ind w:left="1701" w:hanging="567"/>
        <w:rPr>
          <w:lang w:val="en-AU"/>
        </w:rPr>
      </w:pPr>
      <w:proofErr w:type="spellStart"/>
      <w:r w:rsidRPr="00905A56">
        <w:rPr>
          <w:lang w:val="en-AU"/>
        </w:rPr>
        <w:t>Blowfield</w:t>
      </w:r>
      <w:proofErr w:type="spellEnd"/>
      <w:r w:rsidRPr="00905A56">
        <w:rPr>
          <w:lang w:val="en-AU"/>
        </w:rPr>
        <w:t>, M</w:t>
      </w:r>
      <w:r>
        <w:rPr>
          <w:lang w:val="en-AU"/>
        </w:rPr>
        <w:t>.</w:t>
      </w:r>
      <w:r w:rsidRPr="00905A56">
        <w:rPr>
          <w:lang w:val="en-AU"/>
        </w:rPr>
        <w:t xml:space="preserve"> (2013), Business and Sustainability, Oxford: OUP</w:t>
      </w:r>
      <w:r>
        <w:rPr>
          <w:lang w:val="en-AU"/>
        </w:rPr>
        <w:t>.</w:t>
      </w:r>
    </w:p>
    <w:p w14:paraId="156B2F9F" w14:textId="636DD926" w:rsidR="00905A56" w:rsidRPr="00905A56" w:rsidRDefault="00905A56" w:rsidP="00905A56">
      <w:pPr>
        <w:spacing w:before="120" w:after="120"/>
        <w:ind w:left="1701" w:hanging="567"/>
        <w:rPr>
          <w:lang w:val="en-AU"/>
        </w:rPr>
      </w:pPr>
      <w:proofErr w:type="spellStart"/>
      <w:r w:rsidRPr="00905A56">
        <w:rPr>
          <w:lang w:val="en-AU"/>
        </w:rPr>
        <w:t>Blowfield</w:t>
      </w:r>
      <w:proofErr w:type="spellEnd"/>
      <w:r w:rsidRPr="00905A56">
        <w:rPr>
          <w:lang w:val="en-AU"/>
        </w:rPr>
        <w:t>, M</w:t>
      </w:r>
      <w:r>
        <w:rPr>
          <w:lang w:val="en-AU"/>
        </w:rPr>
        <w:t>.</w:t>
      </w:r>
      <w:r w:rsidRPr="00905A56">
        <w:rPr>
          <w:lang w:val="en-AU"/>
        </w:rPr>
        <w:t xml:space="preserve"> and Murray, A</w:t>
      </w:r>
      <w:r>
        <w:rPr>
          <w:lang w:val="en-AU"/>
        </w:rPr>
        <w:t>.</w:t>
      </w:r>
      <w:r w:rsidRPr="00905A56">
        <w:rPr>
          <w:lang w:val="en-AU"/>
        </w:rPr>
        <w:t xml:space="preserve"> (2014), </w:t>
      </w:r>
      <w:r w:rsidRPr="00905A56">
        <w:rPr>
          <w:i/>
          <w:iCs/>
          <w:lang w:val="en-AU"/>
        </w:rPr>
        <w:t>Corporate Responsibility</w:t>
      </w:r>
      <w:r w:rsidRPr="00905A56">
        <w:rPr>
          <w:lang w:val="en-AU"/>
        </w:rPr>
        <w:t xml:space="preserve"> (3rd ed), Oxford: OUP</w:t>
      </w:r>
      <w:r>
        <w:rPr>
          <w:lang w:val="en-AU"/>
        </w:rPr>
        <w:t>.</w:t>
      </w:r>
    </w:p>
    <w:p w14:paraId="4C0EA6FA" w14:textId="08307567" w:rsidR="00905A56" w:rsidRPr="00905A56" w:rsidRDefault="00905A56" w:rsidP="00905A56">
      <w:pPr>
        <w:spacing w:before="120" w:after="120"/>
        <w:ind w:left="1701" w:hanging="567"/>
        <w:rPr>
          <w:lang w:val="en-AU"/>
        </w:rPr>
      </w:pPr>
      <w:r w:rsidRPr="00905A56">
        <w:rPr>
          <w:lang w:val="en-AU"/>
        </w:rPr>
        <w:t>Crane, A</w:t>
      </w:r>
      <w:r>
        <w:rPr>
          <w:lang w:val="en-AU"/>
        </w:rPr>
        <w:t>.</w:t>
      </w:r>
      <w:r w:rsidRPr="00905A56">
        <w:rPr>
          <w:lang w:val="en-AU"/>
        </w:rPr>
        <w:t xml:space="preserve"> and Matten, D (2010), </w:t>
      </w:r>
      <w:r w:rsidRPr="00905A56">
        <w:rPr>
          <w:i/>
          <w:iCs/>
          <w:lang w:val="en-AU"/>
        </w:rPr>
        <w:t>Business Ethics</w:t>
      </w:r>
      <w:r w:rsidRPr="00905A56">
        <w:rPr>
          <w:lang w:val="en-AU"/>
        </w:rPr>
        <w:t xml:space="preserve"> (3rd ed), Oxford: OUP</w:t>
      </w:r>
      <w:r>
        <w:rPr>
          <w:lang w:val="en-AU"/>
        </w:rPr>
        <w:t>.</w:t>
      </w:r>
    </w:p>
    <w:p w14:paraId="692891D8" w14:textId="0B0F86E3" w:rsidR="00905A56" w:rsidRPr="00905A56" w:rsidRDefault="00905A56" w:rsidP="00905A56">
      <w:pPr>
        <w:spacing w:before="120" w:after="120"/>
        <w:ind w:left="1701" w:hanging="567"/>
        <w:rPr>
          <w:lang w:val="en-AU"/>
        </w:rPr>
      </w:pPr>
      <w:r w:rsidRPr="00905A56">
        <w:rPr>
          <w:lang w:val="en-AU"/>
        </w:rPr>
        <w:t>Crane, A</w:t>
      </w:r>
      <w:r>
        <w:rPr>
          <w:lang w:val="en-AU"/>
        </w:rPr>
        <w:t>.,</w:t>
      </w:r>
      <w:r w:rsidRPr="00905A56">
        <w:rPr>
          <w:lang w:val="en-AU"/>
        </w:rPr>
        <w:t xml:space="preserve"> et al</w:t>
      </w:r>
      <w:r>
        <w:rPr>
          <w:lang w:val="en-AU"/>
        </w:rPr>
        <w:t>.</w:t>
      </w:r>
      <w:r w:rsidRPr="00905A56">
        <w:rPr>
          <w:lang w:val="en-AU"/>
        </w:rPr>
        <w:t xml:space="preserve"> (eds) (2013), </w:t>
      </w:r>
      <w:r w:rsidRPr="00905A56">
        <w:rPr>
          <w:i/>
          <w:iCs/>
          <w:lang w:val="en-AU"/>
        </w:rPr>
        <w:t>Corporate Social Responsibility: Readings and Cases in a Global Context</w:t>
      </w:r>
      <w:r w:rsidRPr="00905A56">
        <w:rPr>
          <w:lang w:val="en-AU"/>
        </w:rPr>
        <w:t xml:space="preserve"> (2nd ed), Abingdon: Routledge</w:t>
      </w:r>
      <w:r>
        <w:rPr>
          <w:lang w:val="en-AU"/>
        </w:rPr>
        <w:t>.</w:t>
      </w:r>
    </w:p>
    <w:p w14:paraId="5470012E" w14:textId="2175D324" w:rsidR="00905A56" w:rsidRDefault="00905A56" w:rsidP="00905A56">
      <w:pPr>
        <w:spacing w:before="120" w:after="120"/>
        <w:ind w:left="1701" w:hanging="567"/>
        <w:rPr>
          <w:lang w:val="en-AU"/>
        </w:rPr>
      </w:pPr>
      <w:r w:rsidRPr="00905A56">
        <w:rPr>
          <w:lang w:val="en-AU"/>
        </w:rPr>
        <w:t>Fisher, C</w:t>
      </w:r>
      <w:r>
        <w:rPr>
          <w:lang w:val="en-AU"/>
        </w:rPr>
        <w:t>.</w:t>
      </w:r>
      <w:r w:rsidRPr="00905A56">
        <w:rPr>
          <w:lang w:val="en-AU"/>
        </w:rPr>
        <w:t xml:space="preserve"> and Lovell, A</w:t>
      </w:r>
      <w:r>
        <w:rPr>
          <w:lang w:val="en-AU"/>
        </w:rPr>
        <w:t>.</w:t>
      </w:r>
      <w:r w:rsidRPr="00905A56">
        <w:rPr>
          <w:lang w:val="en-AU"/>
        </w:rPr>
        <w:t xml:space="preserve"> (2009), </w:t>
      </w:r>
      <w:r w:rsidRPr="00905A56">
        <w:rPr>
          <w:i/>
          <w:iCs/>
          <w:lang w:val="en-AU"/>
        </w:rPr>
        <w:t>Business Ethics and Values</w:t>
      </w:r>
      <w:r w:rsidRPr="00905A56">
        <w:rPr>
          <w:lang w:val="en-AU"/>
        </w:rPr>
        <w:t xml:space="preserve"> (3rd ed), London: FT-Prentice Hall.</w:t>
      </w:r>
    </w:p>
    <w:p w14:paraId="0C2F5019" w14:textId="77777777" w:rsidR="001116C3" w:rsidRPr="00905A56" w:rsidRDefault="001116C3" w:rsidP="00905A56">
      <w:pPr>
        <w:spacing w:before="120" w:after="120"/>
        <w:ind w:left="1701" w:hanging="567"/>
        <w:rPr>
          <w:lang w:val="en-AU"/>
        </w:rPr>
      </w:pPr>
    </w:p>
    <w:p w14:paraId="1EBE2D5C" w14:textId="134E41D2" w:rsidR="00B91022" w:rsidRDefault="00B91022" w:rsidP="00B91022">
      <w:pPr>
        <w:tabs>
          <w:tab w:val="left" w:pos="1134"/>
          <w:tab w:val="right" w:leader="dot" w:pos="9639"/>
        </w:tabs>
        <w:spacing w:before="120" w:after="120"/>
        <w:rPr>
          <w:lang w:val="en-AU"/>
        </w:rPr>
      </w:pPr>
      <w:r w:rsidRPr="00B91022">
        <w:rPr>
          <w:lang w:val="en-AU"/>
        </w:rPr>
        <w:t>ENTE3506</w:t>
      </w:r>
      <w:r w:rsidRPr="00B91022">
        <w:rPr>
          <w:lang w:val="en-AU"/>
        </w:rPr>
        <w:tab/>
        <w:t>Creative Management and Marketing</w:t>
      </w:r>
      <w:r w:rsidR="001116C3">
        <w:rPr>
          <w:lang w:val="en-AU"/>
        </w:rPr>
        <w:t xml:space="preserve"> </w:t>
      </w:r>
    </w:p>
    <w:p w14:paraId="0345C68A" w14:textId="6D07C5C9" w:rsidR="00FE26BB" w:rsidRPr="00905A56" w:rsidRDefault="00FE26BB" w:rsidP="00FE26BB">
      <w:pPr>
        <w:spacing w:before="120" w:after="120"/>
        <w:ind w:left="1701" w:hanging="567"/>
        <w:rPr>
          <w:b/>
          <w:bCs/>
          <w:sz w:val="23"/>
          <w:szCs w:val="23"/>
        </w:rPr>
      </w:pPr>
      <w:r w:rsidRPr="00905A56">
        <w:rPr>
          <w:b/>
          <w:bCs/>
          <w:sz w:val="23"/>
          <w:szCs w:val="23"/>
        </w:rPr>
        <w:t>Core text</w:t>
      </w:r>
      <w:r>
        <w:rPr>
          <w:b/>
          <w:bCs/>
          <w:sz w:val="23"/>
          <w:szCs w:val="23"/>
        </w:rPr>
        <w:t>s</w:t>
      </w:r>
    </w:p>
    <w:p w14:paraId="0E1D2B4B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r w:rsidRPr="00FE26BB">
        <w:rPr>
          <w:lang w:val="en-AU"/>
        </w:rPr>
        <w:t xml:space="preserve">Kim and </w:t>
      </w:r>
      <w:proofErr w:type="spellStart"/>
      <w:r w:rsidRPr="00FE26BB">
        <w:rPr>
          <w:lang w:val="en-AU"/>
        </w:rPr>
        <w:t>Morbaugne</w:t>
      </w:r>
      <w:proofErr w:type="spellEnd"/>
      <w:r w:rsidRPr="00FE26BB">
        <w:rPr>
          <w:lang w:val="en-AU"/>
        </w:rPr>
        <w:t xml:space="preserve"> (2015) Blue Ocean Strategy Harvard Business Review Press ISBN 1 59139 619 0</w:t>
      </w:r>
    </w:p>
    <w:p w14:paraId="33629AE8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r w:rsidRPr="00FE26BB">
        <w:rPr>
          <w:lang w:val="en-AU"/>
        </w:rPr>
        <w:t>Kaufman, J.C. and Sternberg, R.J.  (2010) The International Handbook of Creativity Cambridge University Press</w:t>
      </w:r>
    </w:p>
    <w:p w14:paraId="36B586F9" w14:textId="1428C6E1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r w:rsidRPr="00FE26BB">
        <w:rPr>
          <w:lang w:val="da-DK"/>
        </w:rPr>
        <w:t xml:space="preserve">Kim, W. C., &amp; </w:t>
      </w:r>
      <w:proofErr w:type="spellStart"/>
      <w:r w:rsidRPr="00FE26BB">
        <w:rPr>
          <w:lang w:val="da-DK"/>
        </w:rPr>
        <w:t>Mauborgne</w:t>
      </w:r>
      <w:proofErr w:type="spellEnd"/>
      <w:r w:rsidRPr="00FE26BB">
        <w:rPr>
          <w:lang w:val="da-DK"/>
        </w:rPr>
        <w:t>, R. (2017). </w:t>
      </w:r>
      <w:r w:rsidRPr="00FE26BB">
        <w:rPr>
          <w:lang w:val="en-AU"/>
        </w:rPr>
        <w:t>Blue ocean shift: Beyond competing-proven steps to inspire confidence and seize new growth. Hachette UK.</w:t>
      </w:r>
    </w:p>
    <w:p w14:paraId="3E807DA8" w14:textId="77777777" w:rsidR="00FE26BB" w:rsidRPr="00FE26BB" w:rsidRDefault="00FE26BB" w:rsidP="00FE26BB">
      <w:pPr>
        <w:spacing w:before="120" w:after="120"/>
        <w:ind w:left="1701" w:hanging="567"/>
        <w:rPr>
          <w:b/>
          <w:bCs/>
          <w:sz w:val="23"/>
          <w:szCs w:val="23"/>
        </w:rPr>
      </w:pPr>
      <w:r w:rsidRPr="00FE26BB">
        <w:rPr>
          <w:b/>
          <w:bCs/>
          <w:sz w:val="23"/>
          <w:szCs w:val="23"/>
        </w:rPr>
        <w:t xml:space="preserve">Supplementary texts </w:t>
      </w:r>
    </w:p>
    <w:p w14:paraId="52F2C0CB" w14:textId="77777777" w:rsidR="00FE26BB" w:rsidRPr="008A76A1" w:rsidRDefault="00FE26BB" w:rsidP="00FE26BB">
      <w:pPr>
        <w:spacing w:before="120" w:after="120"/>
        <w:ind w:left="1701" w:hanging="567"/>
      </w:pPr>
      <w:r w:rsidRPr="008A76A1">
        <w:t>Brown, S and Eisenhardt, K (1998) Competing on the Edge: Strategy as Structured Chaos, Harvard Business School Press</w:t>
      </w:r>
    </w:p>
    <w:p w14:paraId="008E84DB" w14:textId="77777777" w:rsidR="00FE26BB" w:rsidRPr="00FE26BB" w:rsidRDefault="00FE26BB" w:rsidP="00FE26BB">
      <w:pPr>
        <w:spacing w:before="120" w:after="120"/>
        <w:ind w:left="1701" w:hanging="567"/>
      </w:pPr>
      <w:r w:rsidRPr="00FE26BB">
        <w:lastRenderedPageBreak/>
        <w:t xml:space="preserve">De </w:t>
      </w:r>
      <w:proofErr w:type="spellStart"/>
      <w:r w:rsidRPr="00FE26BB">
        <w:t>Brabandere</w:t>
      </w:r>
      <w:proofErr w:type="spellEnd"/>
      <w:r w:rsidRPr="00FE26BB">
        <w:t>, L (2005) The Forgotten Half of Change: Achieving Greater Creativity through Changes in Perception, Dearborn</w:t>
      </w:r>
    </w:p>
    <w:p w14:paraId="5E7E6DA6" w14:textId="77777777" w:rsidR="00FE26BB" w:rsidRPr="00FE26BB" w:rsidRDefault="00FE26BB" w:rsidP="00FE26BB">
      <w:pPr>
        <w:spacing w:before="120" w:after="120"/>
        <w:ind w:left="1701" w:hanging="567"/>
      </w:pPr>
      <w:r w:rsidRPr="00FE26BB">
        <w:t>Fineman S (2003) Understanding Emotions at Work Sage</w:t>
      </w:r>
    </w:p>
    <w:p w14:paraId="7002175D" w14:textId="77777777" w:rsidR="00FE26BB" w:rsidRPr="008A76A1" w:rsidRDefault="00FE26BB" w:rsidP="00FE26BB">
      <w:pPr>
        <w:spacing w:before="120" w:after="120"/>
        <w:ind w:left="1701" w:hanging="567"/>
      </w:pPr>
      <w:r w:rsidRPr="00FE26BB">
        <w:t xml:space="preserve">Gadde L E and </w:t>
      </w:r>
      <w:proofErr w:type="spellStart"/>
      <w:r w:rsidRPr="00FE26BB">
        <w:t>Hakansson</w:t>
      </w:r>
      <w:proofErr w:type="spellEnd"/>
      <w:r w:rsidRPr="00FE26BB">
        <w:t xml:space="preserve"> H (2001).  </w:t>
      </w:r>
      <w:r w:rsidRPr="008A76A1">
        <w:t>Supply Network Strategies, John Wiley &amp; Sons.</w:t>
      </w:r>
    </w:p>
    <w:p w14:paraId="180C298F" w14:textId="77777777" w:rsidR="00FE26BB" w:rsidRPr="008A76A1" w:rsidRDefault="00FE26BB" w:rsidP="00FE26BB">
      <w:pPr>
        <w:spacing w:before="120" w:after="120"/>
        <w:ind w:left="1701" w:hanging="567"/>
      </w:pPr>
      <w:proofErr w:type="spellStart"/>
      <w:r w:rsidRPr="008A76A1">
        <w:t>Gronroos</w:t>
      </w:r>
      <w:proofErr w:type="spellEnd"/>
      <w:r w:rsidRPr="008A76A1">
        <w:t xml:space="preserve"> C (2000).  Service Management and Marketing: A Customer Relationship Management Approach, 2nd Ed, John Wiley &amp; Sons.</w:t>
      </w:r>
    </w:p>
    <w:p w14:paraId="7A87F1C6" w14:textId="77777777" w:rsidR="00FE26BB" w:rsidRPr="00FE26BB" w:rsidRDefault="00FE26BB" w:rsidP="00FE26BB">
      <w:pPr>
        <w:spacing w:before="120" w:after="120"/>
        <w:ind w:left="1701" w:hanging="567"/>
      </w:pPr>
      <w:r w:rsidRPr="00FE26BB">
        <w:t>Ind N. and Watt C. (2004) Inspiration – Capturing the Creative Potential of your Organisation Palgrave McMillan</w:t>
      </w:r>
    </w:p>
    <w:p w14:paraId="3044F934" w14:textId="77777777" w:rsidR="00FE26BB" w:rsidRPr="00FE26BB" w:rsidRDefault="00FE26BB" w:rsidP="00FE26BB">
      <w:pPr>
        <w:spacing w:before="120" w:after="120"/>
        <w:ind w:left="1701" w:hanging="567"/>
      </w:pPr>
      <w:r w:rsidRPr="00FE26BB">
        <w:t>Kelley, T and Littman, J (2006) The Ten Faces of Innovation: Strategies for Heightening Creativity, Profile Books, London</w:t>
      </w:r>
    </w:p>
    <w:p w14:paraId="1BE00264" w14:textId="77777777" w:rsidR="00FE26BB" w:rsidRPr="00FE26BB" w:rsidRDefault="00FE26BB" w:rsidP="00FE26BB">
      <w:pPr>
        <w:spacing w:before="120" w:after="120"/>
        <w:ind w:left="1701" w:hanging="567"/>
        <w:rPr>
          <w:lang w:val="da-DK"/>
        </w:rPr>
      </w:pPr>
      <w:r w:rsidRPr="00FE26BB">
        <w:t xml:space="preserve">Kilduff M. and Tsai W.  </w:t>
      </w:r>
      <w:r w:rsidRPr="00FE26BB">
        <w:rPr>
          <w:lang w:val="da-DK"/>
        </w:rPr>
        <w:t>(2003) Social Networks and Organisations Sage</w:t>
      </w:r>
    </w:p>
    <w:p w14:paraId="55729445" w14:textId="77777777" w:rsidR="00FE26BB" w:rsidRPr="00FE26BB" w:rsidRDefault="00FE26BB" w:rsidP="00FE26BB">
      <w:pPr>
        <w:spacing w:before="120" w:after="120"/>
        <w:ind w:left="1701" w:hanging="567"/>
      </w:pPr>
      <w:r w:rsidRPr="00FE26BB">
        <w:t xml:space="preserve">Lewis, R.D. (2006) (Edition 3) When Cultures Collide: Leading across Cultures, Nicholas Brealey </w:t>
      </w:r>
      <w:proofErr w:type="spellStart"/>
      <w:proofErr w:type="gramStart"/>
      <w:r w:rsidRPr="00FE26BB">
        <w:t>International:Boston</w:t>
      </w:r>
      <w:proofErr w:type="gramEnd"/>
      <w:r w:rsidRPr="00FE26BB">
        <w:t>;London</w:t>
      </w:r>
      <w:proofErr w:type="spellEnd"/>
    </w:p>
    <w:p w14:paraId="0029A09C" w14:textId="77777777" w:rsidR="00FE26BB" w:rsidRPr="00FE26BB" w:rsidRDefault="00FE26BB" w:rsidP="00FE26BB">
      <w:pPr>
        <w:spacing w:before="120" w:after="120"/>
        <w:ind w:left="1701" w:hanging="567"/>
      </w:pPr>
      <w:r w:rsidRPr="00FE26BB">
        <w:t>Proctor, Tony (2008</w:t>
      </w:r>
      <w:proofErr w:type="gramStart"/>
      <w:r w:rsidRPr="00FE26BB">
        <w:t>)  (</w:t>
      </w:r>
      <w:proofErr w:type="spellStart"/>
      <w:proofErr w:type="gramEnd"/>
      <w:r w:rsidRPr="00FE26BB">
        <w:t>Edn</w:t>
      </w:r>
      <w:proofErr w:type="spellEnd"/>
      <w:r w:rsidRPr="00FE26BB">
        <w:t xml:space="preserve"> 2) Creative Problem Solving for Managers  Routledge</w:t>
      </w:r>
    </w:p>
    <w:p w14:paraId="0D92ABE1" w14:textId="77777777" w:rsidR="00FE26BB" w:rsidRPr="00FE26BB" w:rsidRDefault="00FE26BB" w:rsidP="00FE26BB">
      <w:pPr>
        <w:spacing w:before="120" w:after="120"/>
        <w:ind w:left="1701" w:hanging="567"/>
      </w:pPr>
      <w:r w:rsidRPr="00FE26BB">
        <w:t>Trompenaars and Hampden-Turner (1998) Riding the Waves of Culture McGraw Hill</w:t>
      </w:r>
    </w:p>
    <w:p w14:paraId="6452309E" w14:textId="77777777" w:rsidR="00FE26BB" w:rsidRPr="008A76A1" w:rsidRDefault="00FE26BB" w:rsidP="00FE26BB">
      <w:pPr>
        <w:spacing w:before="120" w:after="120"/>
        <w:ind w:left="1701" w:hanging="567"/>
      </w:pPr>
      <w:proofErr w:type="gramStart"/>
      <w:r w:rsidRPr="008A76A1">
        <w:t>Tushman  and</w:t>
      </w:r>
      <w:proofErr w:type="gramEnd"/>
      <w:r w:rsidRPr="008A76A1">
        <w:t xml:space="preserve"> Moore  (1988).  Readings in the Management of Innovation, Sage.</w:t>
      </w:r>
    </w:p>
    <w:p w14:paraId="261A684C" w14:textId="77777777" w:rsidR="00FE26BB" w:rsidRPr="008A76A1" w:rsidRDefault="00FE26BB" w:rsidP="00FE26BB">
      <w:pPr>
        <w:spacing w:before="120" w:after="120"/>
        <w:ind w:left="1701" w:hanging="567"/>
      </w:pPr>
      <w:proofErr w:type="spellStart"/>
      <w:r w:rsidRPr="008A76A1">
        <w:t>Vandermerwe</w:t>
      </w:r>
      <w:proofErr w:type="spellEnd"/>
      <w:r w:rsidRPr="008A76A1">
        <w:t xml:space="preserve"> S (2000).  From Tin Soldiers to Russian Dolls, Butterworth Heinemann.</w:t>
      </w:r>
    </w:p>
    <w:p w14:paraId="39207179" w14:textId="77777777" w:rsidR="00FE26BB" w:rsidRPr="00FE26BB" w:rsidRDefault="00FE26BB" w:rsidP="00FE26BB">
      <w:pPr>
        <w:spacing w:before="120" w:after="120"/>
        <w:ind w:left="1701" w:hanging="567"/>
      </w:pPr>
      <w:r w:rsidRPr="00FE26BB">
        <w:t>Watkins, M. (2003) Managing Creativity and Innovation (Harvard Business Essentials S.) Harvard Business School Press</w:t>
      </w:r>
    </w:p>
    <w:p w14:paraId="7A3EE104" w14:textId="77777777" w:rsidR="00FE26BB" w:rsidRPr="00FE26BB" w:rsidRDefault="00FE26BB" w:rsidP="00FE26BB">
      <w:pPr>
        <w:spacing w:before="120" w:after="120"/>
        <w:ind w:left="1701" w:hanging="567"/>
        <w:rPr>
          <w:b/>
          <w:bCs/>
          <w:sz w:val="23"/>
          <w:szCs w:val="23"/>
        </w:rPr>
      </w:pPr>
      <w:r w:rsidRPr="00FE26BB">
        <w:rPr>
          <w:b/>
          <w:bCs/>
          <w:sz w:val="23"/>
          <w:szCs w:val="23"/>
        </w:rPr>
        <w:t>Reading Materials for Lectures and Seminars preparation</w:t>
      </w:r>
    </w:p>
    <w:p w14:paraId="372360FD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proofErr w:type="spellStart"/>
      <w:r w:rsidRPr="00FE26BB">
        <w:rPr>
          <w:lang w:val="da-DK"/>
        </w:rPr>
        <w:t>Akkerman</w:t>
      </w:r>
      <w:proofErr w:type="spellEnd"/>
      <w:r w:rsidRPr="00FE26BB">
        <w:rPr>
          <w:lang w:val="da-DK"/>
        </w:rPr>
        <w:t xml:space="preserve">, S. F., &amp; Bakker, A. (2011). </w:t>
      </w:r>
      <w:r w:rsidRPr="00FE26BB">
        <w:rPr>
          <w:lang w:val="en-AU"/>
        </w:rPr>
        <w:t>Boundary crossing and boundary objects. Review of educational research, 81(2), 132-169.</w:t>
      </w:r>
    </w:p>
    <w:p w14:paraId="634CAD43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r w:rsidRPr="00FE26BB">
        <w:rPr>
          <w:lang w:val="en-AU"/>
        </w:rPr>
        <w:t>Crayford, J., Fearon, C., McLaughlin, H., &amp; Van Vuuren, W. (2012). Affirming entrepreneurial education: learning, employability and personal development. Industrial and Commercial Training.</w:t>
      </w:r>
    </w:p>
    <w:p w14:paraId="0F9FDE00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r w:rsidRPr="00FE26BB">
        <w:rPr>
          <w:lang w:val="en-AU"/>
        </w:rPr>
        <w:t xml:space="preserve">Jeff Howe “The Rise of Crowdsourcing” by Jeff Howe </w:t>
      </w:r>
      <w:hyperlink r:id="rId7" w:history="1">
        <w:r w:rsidRPr="00FE26BB">
          <w:rPr>
            <w:lang w:val="en-AU"/>
          </w:rPr>
          <w:t>https://sistemas-humano-computacionais.wdfiles.com/local--files/capitulo%3Aredes-sociais/Howe_The_Rise_of_Crowdsourcing.pdf</w:t>
        </w:r>
      </w:hyperlink>
    </w:p>
    <w:p w14:paraId="031466BE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proofErr w:type="spellStart"/>
      <w:r w:rsidRPr="00FE26BB">
        <w:rPr>
          <w:lang w:val="en-AU"/>
        </w:rPr>
        <w:t>Levina</w:t>
      </w:r>
      <w:proofErr w:type="spellEnd"/>
      <w:r w:rsidRPr="00FE26BB">
        <w:rPr>
          <w:lang w:val="en-AU"/>
        </w:rPr>
        <w:t xml:space="preserve">, N., &amp; </w:t>
      </w:r>
      <w:proofErr w:type="spellStart"/>
      <w:r w:rsidRPr="00FE26BB">
        <w:rPr>
          <w:lang w:val="en-AU"/>
        </w:rPr>
        <w:t>Vaast</w:t>
      </w:r>
      <w:proofErr w:type="spellEnd"/>
      <w:r w:rsidRPr="00FE26BB">
        <w:rPr>
          <w:lang w:val="en-AU"/>
        </w:rPr>
        <w:t>, E. (2008). Innovating or doing as told? Status differences and overlapping boundaries in offshore collaboration. MIS quarterly, 307-332.</w:t>
      </w:r>
    </w:p>
    <w:p w14:paraId="40B6381A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r w:rsidRPr="00FE26BB">
        <w:rPr>
          <w:lang w:val="en-AU"/>
        </w:rPr>
        <w:t>Mueller, S., &amp; Anderson, A. R. (2014). Understanding the entrepreneurial learning process and its impact on students' personal development: A European perspective. The International Journal of Management Education, 12(3), 500-511.</w:t>
      </w:r>
    </w:p>
    <w:p w14:paraId="29931650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bookmarkStart w:id="0" w:name="_Toc52368798"/>
      <w:bookmarkStart w:id="1" w:name="_Toc52372064"/>
      <w:r w:rsidRPr="00FE26BB">
        <w:rPr>
          <w:lang w:val="en-AU"/>
        </w:rPr>
        <w:t>Rae, D., &amp; Carswell, M. (2000). Using a life‐story approach in researching entrepreneurial learning: the development of a conceptual model and its implications in the design of learning experiences. Education+ training.</w:t>
      </w:r>
      <w:bookmarkEnd w:id="0"/>
      <w:bookmarkEnd w:id="1"/>
    </w:p>
    <w:p w14:paraId="0ACBD5E1" w14:textId="77777777" w:rsidR="00FE26BB" w:rsidRPr="00FE26BB" w:rsidRDefault="00FE26BB" w:rsidP="00FE26BB">
      <w:pPr>
        <w:spacing w:before="120" w:after="120"/>
        <w:ind w:left="1701" w:hanging="567"/>
        <w:rPr>
          <w:lang w:val="en-AU"/>
        </w:rPr>
      </w:pPr>
      <w:r w:rsidRPr="00FE26BB">
        <w:rPr>
          <w:lang w:val="en-AU"/>
        </w:rPr>
        <w:t>Xu, Y., Ribeiro-Soriano, D. E., &amp; Gonzalez-Garcia, J. (2015). Crowdsourcing, innovation and firm performance. Management Decision</w:t>
      </w:r>
    </w:p>
    <w:p w14:paraId="29579B5E" w14:textId="03FE6394" w:rsidR="00905A56" w:rsidRDefault="00FE26BB" w:rsidP="00FE26BB">
      <w:pPr>
        <w:spacing w:before="120" w:after="120"/>
        <w:ind w:left="1701" w:hanging="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Other </w:t>
      </w:r>
      <w:r w:rsidR="00905A56" w:rsidRPr="00437002">
        <w:rPr>
          <w:b/>
          <w:bCs/>
          <w:sz w:val="23"/>
          <w:szCs w:val="23"/>
        </w:rPr>
        <w:t>Recommended Readings</w:t>
      </w:r>
    </w:p>
    <w:p w14:paraId="3787AD01" w14:textId="77777777" w:rsidR="00905A56" w:rsidRPr="00905A56" w:rsidRDefault="00905A56" w:rsidP="00905A56">
      <w:pPr>
        <w:spacing w:before="120" w:after="120"/>
        <w:ind w:left="1701" w:hanging="567"/>
        <w:rPr>
          <w:lang w:val="en-AU"/>
        </w:rPr>
      </w:pPr>
      <w:proofErr w:type="spellStart"/>
      <w:r w:rsidRPr="00905A56">
        <w:rPr>
          <w:lang w:val="en-AU"/>
        </w:rPr>
        <w:lastRenderedPageBreak/>
        <w:t>Antoncic</w:t>
      </w:r>
      <w:proofErr w:type="spellEnd"/>
      <w:r w:rsidRPr="00905A56">
        <w:rPr>
          <w:lang w:val="en-AU"/>
        </w:rPr>
        <w:t xml:space="preserve">, B., &amp; </w:t>
      </w:r>
      <w:proofErr w:type="spellStart"/>
      <w:r w:rsidRPr="00905A56">
        <w:rPr>
          <w:lang w:val="en-AU"/>
        </w:rPr>
        <w:t>Hisrich</w:t>
      </w:r>
      <w:proofErr w:type="spellEnd"/>
      <w:r w:rsidRPr="00905A56">
        <w:rPr>
          <w:lang w:val="en-AU"/>
        </w:rPr>
        <w:t>, R. D. (2001). Intrapreneurship: Construct refinement and cross-cultural validation. Journal of business venturing, 16(5), 495-527. 6</w:t>
      </w:r>
    </w:p>
    <w:p w14:paraId="6B04C98A" w14:textId="77777777" w:rsidR="00905A56" w:rsidRDefault="00905A56" w:rsidP="00905A56">
      <w:pPr>
        <w:spacing w:before="120" w:after="120"/>
        <w:ind w:left="1701" w:hanging="567"/>
        <w:rPr>
          <w:lang w:val="en-AU"/>
        </w:rPr>
      </w:pPr>
      <w:r w:rsidRPr="00905A56">
        <w:rPr>
          <w:lang w:val="en-AU"/>
        </w:rPr>
        <w:t xml:space="preserve">Amabile, T. M. (1988). A model of creativity and innovation in organizations. Research in organizational </w:t>
      </w:r>
      <w:proofErr w:type="spellStart"/>
      <w:r w:rsidRPr="00905A56">
        <w:rPr>
          <w:lang w:val="en-AU"/>
        </w:rPr>
        <w:t>behavior</w:t>
      </w:r>
      <w:proofErr w:type="spellEnd"/>
      <w:r w:rsidRPr="00905A56">
        <w:rPr>
          <w:lang w:val="en-AU"/>
        </w:rPr>
        <w:t>, 10(1), 123-167.</w:t>
      </w:r>
    </w:p>
    <w:p w14:paraId="435EC094" w14:textId="77777777" w:rsidR="00905A56" w:rsidRPr="00905A56" w:rsidRDefault="00905A56" w:rsidP="00905A56">
      <w:pPr>
        <w:spacing w:before="120" w:after="120"/>
        <w:ind w:left="1701" w:hanging="567"/>
        <w:rPr>
          <w:lang w:val="en-AU"/>
        </w:rPr>
      </w:pPr>
      <w:r w:rsidRPr="00905A56">
        <w:rPr>
          <w:lang w:val="en-AU"/>
        </w:rPr>
        <w:t>Bengtsson, M., &amp; Kock, S. (2000)</w:t>
      </w:r>
      <w:proofErr w:type="gramStart"/>
      <w:r w:rsidRPr="00905A56">
        <w:rPr>
          <w:lang w:val="en-AU"/>
        </w:rPr>
        <w:t>. ”</w:t>
      </w:r>
      <w:proofErr w:type="gramEnd"/>
      <w:r w:rsidRPr="00905A56">
        <w:rPr>
          <w:lang w:val="en-AU"/>
        </w:rPr>
        <w:t xml:space="preserve"> Coopetition” in business Networks—to cooperate and compete simultaneously. Industrial marketing management, 29(5), 411426. 4</w:t>
      </w:r>
    </w:p>
    <w:p w14:paraId="250EC3A3" w14:textId="77777777" w:rsidR="00905A56" w:rsidRPr="00905A56" w:rsidRDefault="00905A56" w:rsidP="00905A56">
      <w:pPr>
        <w:spacing w:before="120" w:after="120"/>
        <w:ind w:left="1701" w:hanging="567"/>
        <w:rPr>
          <w:lang w:val="en-AU"/>
        </w:rPr>
      </w:pPr>
      <w:r w:rsidRPr="00905A56">
        <w:rPr>
          <w:lang w:val="en-AU"/>
        </w:rPr>
        <w:t xml:space="preserve">Chang, J. (1998). Model of corporate entrepreneurship: intrapreneurship and </w:t>
      </w:r>
      <w:proofErr w:type="spellStart"/>
      <w:r w:rsidRPr="00905A56">
        <w:rPr>
          <w:lang w:val="en-AU"/>
        </w:rPr>
        <w:t>exopreneurship</w:t>
      </w:r>
      <w:proofErr w:type="spellEnd"/>
      <w:r w:rsidRPr="00905A56">
        <w:rPr>
          <w:lang w:val="en-AU"/>
        </w:rPr>
        <w:t xml:space="preserve">. In Allied Academies International Internet Conference (Vol. 1, p. 7). </w:t>
      </w:r>
    </w:p>
    <w:p w14:paraId="01787672" w14:textId="3F361DBF" w:rsidR="00B91022" w:rsidRDefault="00905A56" w:rsidP="00905A56">
      <w:pPr>
        <w:spacing w:before="120" w:after="120"/>
        <w:ind w:left="1701" w:hanging="567"/>
        <w:rPr>
          <w:lang w:val="en-AU"/>
        </w:rPr>
      </w:pPr>
      <w:r w:rsidRPr="008A76A1">
        <w:t xml:space="preserve">Kim, W. C., &amp; Mauborgne, R. (2007). </w:t>
      </w:r>
      <w:r w:rsidRPr="00905A56">
        <w:rPr>
          <w:lang w:val="en-AU"/>
        </w:rPr>
        <w:t>Blue ocean strategy.</w:t>
      </w:r>
      <w:r>
        <w:rPr>
          <w:lang w:val="en-AU"/>
        </w:rPr>
        <w:t xml:space="preserve"> </w:t>
      </w:r>
      <w:r w:rsidRPr="00905A56">
        <w:rPr>
          <w:lang w:val="en-AU"/>
        </w:rPr>
        <w:t>Part 1.</w:t>
      </w:r>
    </w:p>
    <w:p w14:paraId="1A200946" w14:textId="69C7BFAA" w:rsidR="00905A56" w:rsidRPr="00905A56" w:rsidRDefault="00905A56" w:rsidP="00905A56">
      <w:pPr>
        <w:spacing w:before="120" w:after="120"/>
        <w:ind w:left="1701" w:hanging="567"/>
        <w:rPr>
          <w:lang w:val="en-AU"/>
        </w:rPr>
      </w:pPr>
      <w:r w:rsidRPr="00905A56">
        <w:rPr>
          <w:lang w:val="en-AU"/>
        </w:rPr>
        <w:t>Lam, A. (2000). Tacit knowledge, organizational learning and societal institutions: An integrated framework. Organization studies, 21(3), 487-513.</w:t>
      </w:r>
    </w:p>
    <w:p w14:paraId="355B3887" w14:textId="6993A9A7" w:rsidR="008A76A1" w:rsidRPr="00B91022" w:rsidRDefault="00905A56" w:rsidP="001116C3">
      <w:pPr>
        <w:spacing w:before="120" w:after="120"/>
        <w:ind w:left="1701" w:hanging="567"/>
        <w:rPr>
          <w:lang w:val="en-AU"/>
        </w:rPr>
      </w:pPr>
      <w:r w:rsidRPr="00905A56">
        <w:rPr>
          <w:lang w:val="en-AU"/>
        </w:rPr>
        <w:t xml:space="preserve">Pedersen, René Bøtker. (2016). Strategic Knowledge Production: Mapping the Agency of Knowledge. European Conference on Knowledge Management; </w:t>
      </w:r>
      <w:proofErr w:type="spellStart"/>
      <w:r w:rsidRPr="00905A56">
        <w:rPr>
          <w:lang w:val="en-AU"/>
        </w:rPr>
        <w:t>Kidmore</w:t>
      </w:r>
      <w:proofErr w:type="spellEnd"/>
      <w:r w:rsidRPr="00905A56">
        <w:rPr>
          <w:lang w:val="en-AU"/>
        </w:rPr>
        <w:t xml:space="preserve"> </w:t>
      </w:r>
      <w:proofErr w:type="gramStart"/>
      <w:r w:rsidRPr="00905A56">
        <w:rPr>
          <w:lang w:val="en-AU"/>
        </w:rPr>
        <w:t>End :</w:t>
      </w:r>
      <w:proofErr w:type="gramEnd"/>
      <w:r w:rsidRPr="00905A56">
        <w:rPr>
          <w:lang w:val="en-AU"/>
        </w:rPr>
        <w:t xml:space="preserve"> 725-732. </w:t>
      </w:r>
      <w:proofErr w:type="spellStart"/>
      <w:r w:rsidRPr="00905A56">
        <w:rPr>
          <w:lang w:val="en-AU"/>
        </w:rPr>
        <w:t>Kidmore</w:t>
      </w:r>
      <w:proofErr w:type="spellEnd"/>
      <w:r w:rsidRPr="00905A56">
        <w:rPr>
          <w:lang w:val="en-AU"/>
        </w:rPr>
        <w:t xml:space="preserve"> End: Academic Conferences International Limited. (Sep 2016)</w:t>
      </w:r>
    </w:p>
    <w:sectPr w:rsidR="008A76A1" w:rsidRPr="00B91022" w:rsidSect="002E33C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44F5" w14:textId="77777777" w:rsidR="00E77D7B" w:rsidRDefault="00E77D7B" w:rsidP="00B91022">
      <w:pPr>
        <w:spacing w:line="240" w:lineRule="auto"/>
      </w:pPr>
      <w:r>
        <w:separator/>
      </w:r>
    </w:p>
  </w:endnote>
  <w:endnote w:type="continuationSeparator" w:id="0">
    <w:p w14:paraId="43477F9D" w14:textId="77777777" w:rsidR="00E77D7B" w:rsidRDefault="00E77D7B" w:rsidP="00B91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F50A3" w14:textId="77777777" w:rsidR="00E77D7B" w:rsidRDefault="00E77D7B" w:rsidP="00B91022">
      <w:pPr>
        <w:spacing w:line="240" w:lineRule="auto"/>
      </w:pPr>
      <w:r>
        <w:separator/>
      </w:r>
    </w:p>
  </w:footnote>
  <w:footnote w:type="continuationSeparator" w:id="0">
    <w:p w14:paraId="7C336ABE" w14:textId="77777777" w:rsidR="00E77D7B" w:rsidRDefault="00E77D7B" w:rsidP="00B91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3EC2" w14:textId="4D120FBE" w:rsidR="00B91022" w:rsidRDefault="00B91022" w:rsidP="00B91022">
    <w:pPr>
      <w:pStyle w:val="Header"/>
      <w:pBdr>
        <w:bottom w:val="single" w:sz="4" w:space="1" w:color="auto"/>
      </w:pBdr>
      <w:tabs>
        <w:tab w:val="clear" w:pos="4819"/>
      </w:tabs>
      <w:rPr>
        <w:lang w:val="en-AU"/>
      </w:rPr>
    </w:pPr>
    <w:r>
      <w:rPr>
        <w:lang w:val="en-AU"/>
      </w:rPr>
      <w:t>BA (Hons) Business Administration – Reading List</w:t>
    </w:r>
    <w:r>
      <w:rPr>
        <w:lang w:val="en-AU"/>
      </w:rPr>
      <w:tab/>
      <w:t>202</w:t>
    </w:r>
    <w:r w:rsidR="00F20292">
      <w:rPr>
        <w:lang w:val="en-AU"/>
      </w:rPr>
      <w:t>4</w:t>
    </w:r>
    <w:r>
      <w:rPr>
        <w:lang w:val="en-AU"/>
      </w:rPr>
      <w:t>-2</w:t>
    </w:r>
    <w:r w:rsidR="00F20292">
      <w:rPr>
        <w:lang w:val="en-AU"/>
      </w:rPr>
      <w:t>5</w:t>
    </w:r>
  </w:p>
  <w:p w14:paraId="2436059D" w14:textId="77777777" w:rsidR="00F20292" w:rsidRPr="00B91022" w:rsidRDefault="00F20292" w:rsidP="00B91022">
    <w:pPr>
      <w:pStyle w:val="Header"/>
      <w:pBdr>
        <w:bottom w:val="single" w:sz="4" w:space="1" w:color="auto"/>
      </w:pBdr>
      <w:tabs>
        <w:tab w:val="clear" w:pos="4819"/>
      </w:tabs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1867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"/>
      <w:lvlJc w:val="left"/>
      <w:pPr>
        <w:ind w:left="2038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3045" w:hanging="360"/>
      </w:pPr>
    </w:lvl>
    <w:lvl w:ilvl="3">
      <w:numFmt w:val="bullet"/>
      <w:lvlText w:val="•"/>
      <w:lvlJc w:val="left"/>
      <w:pPr>
        <w:ind w:left="4050" w:hanging="360"/>
      </w:pPr>
    </w:lvl>
    <w:lvl w:ilvl="4">
      <w:numFmt w:val="bullet"/>
      <w:lvlText w:val="•"/>
      <w:lvlJc w:val="left"/>
      <w:pPr>
        <w:ind w:left="5055" w:hanging="360"/>
      </w:pPr>
    </w:lvl>
    <w:lvl w:ilvl="5">
      <w:numFmt w:val="bullet"/>
      <w:lvlText w:val="•"/>
      <w:lvlJc w:val="left"/>
      <w:pPr>
        <w:ind w:left="6060" w:hanging="360"/>
      </w:pPr>
    </w:lvl>
    <w:lvl w:ilvl="6">
      <w:numFmt w:val="bullet"/>
      <w:lvlText w:val="•"/>
      <w:lvlJc w:val="left"/>
      <w:pPr>
        <w:ind w:left="7065" w:hanging="360"/>
      </w:pPr>
    </w:lvl>
    <w:lvl w:ilvl="7">
      <w:numFmt w:val="bullet"/>
      <w:lvlText w:val="•"/>
      <w:lvlJc w:val="left"/>
      <w:pPr>
        <w:ind w:left="8070" w:hanging="360"/>
      </w:pPr>
    </w:lvl>
    <w:lvl w:ilvl="8">
      <w:numFmt w:val="bullet"/>
      <w:lvlText w:val="•"/>
      <w:lvlJc w:val="left"/>
      <w:pPr>
        <w:ind w:left="9076" w:hanging="360"/>
      </w:pPr>
    </w:lvl>
  </w:abstractNum>
  <w:abstractNum w:abstractNumId="1" w15:restartNumberingAfterBreak="0">
    <w:nsid w:val="15F6276C"/>
    <w:multiLevelType w:val="hybridMultilevel"/>
    <w:tmpl w:val="0068F5EC"/>
    <w:lvl w:ilvl="0" w:tplc="0C60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223A"/>
    <w:multiLevelType w:val="hybridMultilevel"/>
    <w:tmpl w:val="91981EF2"/>
    <w:lvl w:ilvl="0" w:tplc="6368E684">
      <w:numFmt w:val="bullet"/>
      <w:lvlText w:val="•"/>
      <w:lvlJc w:val="left"/>
      <w:pPr>
        <w:ind w:left="1689" w:hanging="55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26ACC"/>
    <w:multiLevelType w:val="hybridMultilevel"/>
    <w:tmpl w:val="F07C4EB0"/>
    <w:lvl w:ilvl="0" w:tplc="6368E684">
      <w:numFmt w:val="bullet"/>
      <w:lvlText w:val="•"/>
      <w:lvlJc w:val="left"/>
      <w:pPr>
        <w:ind w:left="1689" w:hanging="55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A5805D0"/>
    <w:multiLevelType w:val="hybridMultilevel"/>
    <w:tmpl w:val="7008851A"/>
    <w:lvl w:ilvl="0" w:tplc="6368E684">
      <w:numFmt w:val="bullet"/>
      <w:lvlText w:val="•"/>
      <w:lvlJc w:val="left"/>
      <w:pPr>
        <w:ind w:left="2823" w:hanging="55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709744F"/>
    <w:multiLevelType w:val="hybridMultilevel"/>
    <w:tmpl w:val="A1DC0C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A6542B3"/>
    <w:multiLevelType w:val="hybridMultilevel"/>
    <w:tmpl w:val="7C0C33D0"/>
    <w:lvl w:ilvl="0" w:tplc="6368E684">
      <w:numFmt w:val="bullet"/>
      <w:lvlText w:val="•"/>
      <w:lvlJc w:val="left"/>
      <w:pPr>
        <w:ind w:left="1689" w:hanging="55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43330621">
    <w:abstractNumId w:val="0"/>
  </w:num>
  <w:num w:numId="2" w16cid:durableId="2000770428">
    <w:abstractNumId w:val="1"/>
  </w:num>
  <w:num w:numId="3" w16cid:durableId="2065105194">
    <w:abstractNumId w:val="1"/>
  </w:num>
  <w:num w:numId="4" w16cid:durableId="1238054211">
    <w:abstractNumId w:val="5"/>
  </w:num>
  <w:num w:numId="5" w16cid:durableId="1623078439">
    <w:abstractNumId w:val="3"/>
  </w:num>
  <w:num w:numId="6" w16cid:durableId="1250505525">
    <w:abstractNumId w:val="2"/>
  </w:num>
  <w:num w:numId="7" w16cid:durableId="1974561498">
    <w:abstractNumId w:val="4"/>
  </w:num>
  <w:num w:numId="8" w16cid:durableId="1982346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22"/>
    <w:rsid w:val="00076563"/>
    <w:rsid w:val="001116C3"/>
    <w:rsid w:val="002E33C8"/>
    <w:rsid w:val="0036379F"/>
    <w:rsid w:val="00416AC4"/>
    <w:rsid w:val="00437002"/>
    <w:rsid w:val="004622F1"/>
    <w:rsid w:val="004730FF"/>
    <w:rsid w:val="00826396"/>
    <w:rsid w:val="008A76A1"/>
    <w:rsid w:val="00905A56"/>
    <w:rsid w:val="00B91022"/>
    <w:rsid w:val="00D125CB"/>
    <w:rsid w:val="00E77D7B"/>
    <w:rsid w:val="00F20292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68629"/>
  <w15:chartTrackingRefBased/>
  <w15:docId w15:val="{53634019-C194-4F02-845D-56DD9AF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26BB"/>
    <w:pPr>
      <w:keepNext/>
      <w:spacing w:line="240" w:lineRule="auto"/>
      <w:jc w:val="center"/>
      <w:outlineLvl w:val="0"/>
    </w:pPr>
    <w:rPr>
      <w:rFonts w:ascii="Tahoma" w:eastAsia="Times New Roman" w:hAnsi="Tahoma" w:cs="Times New Roman"/>
      <w:b/>
      <w:bCs/>
      <w:sz w:val="24"/>
      <w:szCs w:val="24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26BB"/>
    <w:pPr>
      <w:keepNext/>
      <w:spacing w:line="240" w:lineRule="auto"/>
      <w:outlineLvl w:val="6"/>
    </w:pPr>
    <w:rPr>
      <w:rFonts w:ascii="Tahoma" w:eastAsia="Times New Roman" w:hAnsi="Tahoma" w:cs="Times New Roman"/>
      <w:b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02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22"/>
  </w:style>
  <w:style w:type="paragraph" w:styleId="Footer">
    <w:name w:val="footer"/>
    <w:basedOn w:val="Normal"/>
    <w:link w:val="FooterChar"/>
    <w:uiPriority w:val="99"/>
    <w:unhideWhenUsed/>
    <w:rsid w:val="00B9102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22"/>
  </w:style>
  <w:style w:type="paragraph" w:styleId="BodyText">
    <w:name w:val="Body Text"/>
    <w:basedOn w:val="Normal"/>
    <w:link w:val="BodyTextChar"/>
    <w:uiPriority w:val="1"/>
    <w:qFormat/>
    <w:rsid w:val="00B91022"/>
    <w:pPr>
      <w:widowControl w:val="0"/>
      <w:autoSpaceDE w:val="0"/>
      <w:autoSpaceDN w:val="0"/>
      <w:spacing w:line="240" w:lineRule="auto"/>
    </w:pPr>
    <w:rPr>
      <w:rFonts w:ascii="Bahnschrift Light" w:eastAsia="Bahnschrift Light" w:hAnsi="Bahnschrift Light" w:cs="Bahnschrift Ligh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1022"/>
    <w:rPr>
      <w:rFonts w:ascii="Bahnschrift Light" w:eastAsia="Bahnschrift Light" w:hAnsi="Bahnschrift Light" w:cs="Bahnschrift Light"/>
      <w:lang w:val="en-US"/>
    </w:rPr>
  </w:style>
  <w:style w:type="character" w:styleId="Hyperlink">
    <w:name w:val="Hyperlink"/>
    <w:basedOn w:val="DefaultParagraphFont"/>
    <w:uiPriority w:val="99"/>
    <w:unhideWhenUsed/>
    <w:rsid w:val="00B91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022"/>
    <w:rPr>
      <w:color w:val="605E5C"/>
      <w:shd w:val="clear" w:color="auto" w:fill="E1DFDD"/>
    </w:rPr>
  </w:style>
  <w:style w:type="paragraph" w:customStyle="1" w:styleId="Default">
    <w:name w:val="Default"/>
    <w:rsid w:val="00B9102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905A56"/>
    <w:pPr>
      <w:widowControl w:val="0"/>
      <w:autoSpaceDE w:val="0"/>
      <w:autoSpaceDN w:val="0"/>
      <w:adjustRightInd w:val="0"/>
      <w:spacing w:line="240" w:lineRule="auto"/>
      <w:ind w:left="1754" w:hanging="360"/>
    </w:pPr>
    <w:rPr>
      <w:rFonts w:ascii="Arial" w:eastAsia="Times New Roman" w:hAnsi="Arial" w:cs="Arial"/>
      <w:sz w:val="24"/>
      <w:szCs w:val="24"/>
      <w:lang w:val="da-DK" w:eastAsia="da-D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6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26BB"/>
  </w:style>
  <w:style w:type="character" w:customStyle="1" w:styleId="Heading1Char">
    <w:name w:val="Heading 1 Char"/>
    <w:basedOn w:val="DefaultParagraphFont"/>
    <w:link w:val="Heading1"/>
    <w:rsid w:val="00FE26BB"/>
    <w:rPr>
      <w:rFonts w:ascii="Tahoma" w:eastAsia="Times New Roman" w:hAnsi="Tahoma" w:cs="Times New Roman"/>
      <w:b/>
      <w:bCs/>
      <w:sz w:val="24"/>
      <w:szCs w:val="24"/>
      <w:lang w:val="x-none"/>
    </w:rPr>
  </w:style>
  <w:style w:type="character" w:customStyle="1" w:styleId="Heading7Char">
    <w:name w:val="Heading 7 Char"/>
    <w:basedOn w:val="DefaultParagraphFont"/>
    <w:link w:val="Heading7"/>
    <w:semiHidden/>
    <w:rsid w:val="00FE26BB"/>
    <w:rPr>
      <w:rFonts w:ascii="Tahoma" w:eastAsia="Times New Roman" w:hAnsi="Tahoma" w:cs="Times New Roman"/>
      <w:b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temas-humano-computacionais.wdfiles.com/local--files/capitulo%3Aredes-sociais/Howe_The_Rise_of_Crowdsourc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Llewellyn Davies</dc:creator>
  <cp:keywords/>
  <dc:description/>
  <cp:lastModifiedBy>Dimitrios Papadimitriou</cp:lastModifiedBy>
  <cp:revision>4</cp:revision>
  <dcterms:created xsi:type="dcterms:W3CDTF">2022-12-07T11:10:00Z</dcterms:created>
  <dcterms:modified xsi:type="dcterms:W3CDTF">2024-08-28T09:04:00Z</dcterms:modified>
</cp:coreProperties>
</file>